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/>
          <w:b/>
          <w:bCs/>
          <w:i w:val="0"/>
          <w:iCs w:val="0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</w:rPr>
        <w:t>上饶市广丰区中医院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</w:rPr>
        <w:t>采购项目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lang w:eastAsia="zh-CN"/>
        </w:rPr>
        <w:t>询价公告</w:t>
      </w:r>
    </w:p>
    <w:p/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bookmarkStart w:id="28" w:name="_GoBack"/>
      <w:bookmarkEnd w:id="2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潜在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线下（上饶市广丰区中医院）领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取询价通知书及其它资料。并于2022年12月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0分（北京时间）前提交响应文件。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0" w:name="_Toc751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一、项目基本情况</w:t>
      </w:r>
      <w:bookmarkEnd w:id="0"/>
    </w:p>
    <w:p>
      <w:pPr>
        <w:ind w:firstLine="480" w:firstLineChars="200"/>
        <w:rPr>
          <w:rFonts w:hint="eastAsia" w:ascii="仿宋" w:hAnsi="仿宋" w:eastAsia="仿宋" w:cs="仿宋"/>
          <w:i/>
          <w:i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项目名称：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采购项目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/>
          <w:iCs/>
          <w:color w:val="auto"/>
          <w:sz w:val="24"/>
          <w:szCs w:val="24"/>
          <w:highlight w:val="none"/>
        </w:rPr>
        <w:t>预算金额：</w:t>
      </w:r>
      <w:r>
        <w:rPr>
          <w:rFonts w:hint="eastAsia" w:ascii="仿宋" w:hAnsi="仿宋" w:eastAsia="仿宋" w:cs="仿宋"/>
          <w:i/>
          <w:i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4869800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元人民币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采购需求：</w:t>
      </w:r>
    </w:p>
    <w:tbl>
      <w:tblPr>
        <w:tblStyle w:val="3"/>
        <w:tblpPr w:leftFromText="180" w:rightFromText="180" w:vertAnchor="text" w:horzAnchor="page" w:tblpX="1248" w:tblpY="302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563"/>
        <w:gridCol w:w="994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bookmarkStart w:id="1" w:name="_Toc35393791"/>
            <w:bookmarkStart w:id="2" w:name="_Toc26529"/>
            <w:bookmarkStart w:id="3" w:name="_Toc28359080"/>
            <w:bookmarkStart w:id="4" w:name="_Toc35393622"/>
            <w:bookmarkStart w:id="5" w:name="_Toc28359003"/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包号</w:t>
            </w:r>
          </w:p>
        </w:tc>
        <w:tc>
          <w:tcPr>
            <w:tcW w:w="2677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货物名称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采购预算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1包</w:t>
            </w:r>
          </w:p>
        </w:tc>
        <w:tc>
          <w:tcPr>
            <w:tcW w:w="2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自动粪便处理分析系统等设备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124.5万元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2包</w:t>
            </w:r>
          </w:p>
        </w:tc>
        <w:tc>
          <w:tcPr>
            <w:tcW w:w="2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高端麻醉机等设备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54.5万元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3包</w:t>
            </w:r>
          </w:p>
        </w:tc>
        <w:tc>
          <w:tcPr>
            <w:tcW w:w="2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呼吸机等设备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115.3万元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4包</w:t>
            </w:r>
          </w:p>
        </w:tc>
        <w:tc>
          <w:tcPr>
            <w:tcW w:w="2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床旁监护仪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10台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5包</w:t>
            </w:r>
          </w:p>
        </w:tc>
        <w:tc>
          <w:tcPr>
            <w:tcW w:w="2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紫外线负离子空气消毒器等设备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74.8万元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6包</w:t>
            </w:r>
          </w:p>
        </w:tc>
        <w:tc>
          <w:tcPr>
            <w:tcW w:w="2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液体包装机等设备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10.88万元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7包</w:t>
            </w:r>
          </w:p>
        </w:tc>
        <w:tc>
          <w:tcPr>
            <w:tcW w:w="2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 xml:space="preserve">便携式彩色多普勒超声系统 </w:t>
            </w:r>
          </w:p>
        </w:tc>
        <w:tc>
          <w:tcPr>
            <w:tcW w:w="5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52万元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8包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呼吸机设备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35万元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240" w:lineRule="auto"/>
        <w:ind w:left="-2" w:leftChars="0" w:firstLine="0"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成交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公示后两天内签订合同，成交供应商在签订合同后3日内设备到达采购人指定地点，设备出厂日期在6个月内的产品。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本项目不接受联合体。</w:t>
      </w:r>
    </w:p>
    <w:bookmarkEnd w:id="1"/>
    <w:bookmarkEnd w:id="2"/>
    <w:bookmarkEnd w:id="3"/>
    <w:bookmarkEnd w:id="4"/>
    <w:bookmarkEnd w:id="5"/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二、申请人的资格要求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6" w:name="_Toc35393623"/>
      <w:bookmarkStart w:id="7" w:name="_Toc35393792"/>
      <w:bookmarkStart w:id="8" w:name="_Toc28359081"/>
      <w:bookmarkStart w:id="9" w:name="_Toc28359004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1.满足《中华人民共和国政府采购法》第二十二条规定；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（1）具有独立承担民事责任的能力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（2）具有良好的商业信誉和健全的财务会计制度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（3）具有履行合同所必需的设备和专业技术能力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（4）有依法缴纳税收和社会保障资金的良好记录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（5）参加政府采购活动前三年内,在经营活动中没有重大违法记录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（6）法律、行政法规规定的其他条件。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2.单位负责人为同一人或者存在直接控股、管理关系的不同供应商，不得参加同一合同项下的采购活动。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3.供应商被“信用中国”列入失信被执行人或重大税收违法失信主体或被“中国政府采购网”网站列入政府采购严重违法失信行为记录名单（处罚期限尚未届满的），不得参与本项目的政府采购活动。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4.落实政府采购政策需满足的资格要求：如本项目采购的产品属于政府强制采购节能产品的，必须提供《节能产品政府采购品目清单》的产品。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5.本项目的特定资格要求：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5.1、为本采购项目提供整体设计、规范编制或者项目管理、监理、检测等服务的，不得参加本项目的政府采购活动。 5.2、二、三类医疗器械产品须具有医疗器械注册证，一类医疗器械产品需具有产品备案登记； 5.3、在中华人民共和国境内生产的二、三类医疗器械产品的需具有医疗器械生产许可证,一类医疗器械产品须具有医疗器械生产备案； 5.4、经营三类医疗器械的需具有医疗器械经营企业许可证，二类医疗器械需具有医疗器械经营企业备案登记。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三、获取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询价通知书</w:t>
      </w:r>
    </w:p>
    <w:p>
      <w:pPr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时间：2022年12月2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08:30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至2022年12月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17:30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（北京时间，法定节假日除外 ）</w:t>
      </w:r>
    </w:p>
    <w:p>
      <w:pPr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地点：上饶市广丰区中医院</w:t>
      </w:r>
    </w:p>
    <w:p>
      <w:pPr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方式：线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领取询价通知书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0" w:name="_Toc28359082"/>
      <w:bookmarkStart w:id="11" w:name="_Toc28359005"/>
      <w:bookmarkStart w:id="12" w:name="_Toc35393624"/>
      <w:bookmarkStart w:id="13" w:name="_Toc20720"/>
      <w:bookmarkStart w:id="14" w:name="_Toc3539379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四、提交响应文件</w:t>
      </w:r>
      <w:bookmarkEnd w:id="10"/>
      <w:bookmarkEnd w:id="11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截止时间和地点</w:t>
      </w:r>
      <w:bookmarkEnd w:id="12"/>
      <w:bookmarkEnd w:id="13"/>
      <w:bookmarkEnd w:id="14"/>
    </w:p>
    <w:p>
      <w:pPr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2022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年12月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点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0分（北京时间）</w:t>
      </w:r>
    </w:p>
    <w:p>
      <w:pPr>
        <w:ind w:firstLine="480" w:firstLineChars="2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   点：上饶市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凤凰大道万嘉商务中心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11楼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5" w:name="_Toc12960"/>
      <w:bookmarkStart w:id="16" w:name="_Toc28359007"/>
      <w:bookmarkStart w:id="17" w:name="_Toc35393794"/>
      <w:bookmarkStart w:id="18" w:name="_Toc28359084"/>
      <w:bookmarkStart w:id="19" w:name="_Toc3539362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五、公告期限</w:t>
      </w:r>
      <w:bookmarkEnd w:id="15"/>
      <w:bookmarkEnd w:id="16"/>
      <w:bookmarkEnd w:id="17"/>
      <w:bookmarkEnd w:id="18"/>
      <w:bookmarkEnd w:id="19"/>
    </w:p>
    <w:p>
      <w:pPr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</w:rPr>
        <w:t xml:space="preserve"> 3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个工作日。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20" w:name="_Toc10090"/>
      <w:bookmarkStart w:id="21" w:name="_Toc35393626"/>
      <w:bookmarkStart w:id="22" w:name="_Toc3539379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其他补充事宜</w:t>
      </w:r>
      <w:bookmarkEnd w:id="20"/>
      <w:bookmarkEnd w:id="21"/>
      <w:bookmarkEnd w:id="22"/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1、本项目采购国内产品，不允许提供进口产品参与采购活动；本项目是（否）专门面向中小企业采购：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否；本项目不允许分包转包。</w:t>
      </w: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23" w:name="_Toc25456"/>
      <w:bookmarkStart w:id="24" w:name="_Toc35393627"/>
      <w:bookmarkStart w:id="25" w:name="_Toc28359008"/>
      <w:bookmarkStart w:id="26" w:name="_Toc35393796"/>
      <w:bookmarkStart w:id="27" w:name="_Toc2835908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2、凡领取本询价文件的单位，必须就此采购项目的相关事宜详细咨询。否则参与询价即被视为已经充分了解了招标方的需求，成交后承担询价文件范围内的所有要求。</w:t>
      </w:r>
    </w:p>
    <w:p>
      <w:pPr>
        <w:spacing w:line="36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3、以上公告内容如有变动，将在相关网络媒体上另行通知。凡领取标书后，对本标书必须仔细阅读，如对询价文件存有质疑，请在开标前三日以书面形式向我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提出，否则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我院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有权不予回应。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七、对本次采购提出询问，请按以下方式联系。</w:t>
      </w:r>
      <w:bookmarkEnd w:id="23"/>
      <w:bookmarkEnd w:id="24"/>
      <w:bookmarkEnd w:id="25"/>
      <w:bookmarkEnd w:id="26"/>
      <w:bookmarkEnd w:id="27"/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 称：上饶市广丰区中医院　　　　　　　　　　　　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址：上饶市广丰区铜钹山大道</w:t>
      </w:r>
    </w:p>
    <w:p>
      <w:pPr>
        <w:spacing w:line="360" w:lineRule="auto"/>
        <w:ind w:firstLine="480" w:firstLineChars="200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甘燕燕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13767373776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5939D"/>
    <w:multiLevelType w:val="singleLevel"/>
    <w:tmpl w:val="AD25939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mJhNjBhNWUxMjBiYjIzZjkyOWU3YmE1ODlkYWMifQ=="/>
  </w:docVars>
  <w:rsids>
    <w:rsidRoot w:val="7A252560"/>
    <w:rsid w:val="3D871ED8"/>
    <w:rsid w:val="7A25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1444</Words>
  <Characters>1526</Characters>
  <Lines>0</Lines>
  <Paragraphs>0</Paragraphs>
  <TotalTime>0</TotalTime>
  <ScaleCrop>false</ScaleCrop>
  <LinksUpToDate>false</LinksUpToDate>
  <CharactersWithSpaces>1562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2022-12-27T15:16:00Z</dcterms:created>
  <dc:creator>詡侬</dc:creator>
  <cp:lastModifiedBy>詡侬</cp:lastModifiedBy>
  <dcterms:modified xsi:type="dcterms:W3CDTF">2022-12-28T04:42:06Z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25298C8BA04845A3A7B9E51D7413F4A4</vt:lpwstr>
  </property>
</Properties>
</file>