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6A21A">
      <w:pPr>
        <w:pStyle w:val="4"/>
        <w:bidi w:val="0"/>
        <w:rPr>
          <w:rFonts w:hint="eastAsia"/>
          <w:sz w:val="32"/>
          <w:szCs w:val="32"/>
        </w:rPr>
      </w:pPr>
      <w:r>
        <w:rPr>
          <w:rFonts w:hint="eastAsia"/>
          <w:sz w:val="32"/>
          <w:szCs w:val="32"/>
        </w:rPr>
        <w:t>江西省机电设备招标有限公司关于上饶市广丰区总医院中医院院区医用耗材配送服务项目-</w:t>
      </w:r>
      <w:bookmarkStart w:id="49" w:name="_GoBack"/>
      <w:r>
        <w:rPr>
          <w:rFonts w:hint="eastAsia"/>
          <w:sz w:val="32"/>
          <w:szCs w:val="32"/>
        </w:rPr>
        <w:t>医用耗材（1标包</w:t>
      </w:r>
      <w:bookmarkEnd w:id="49"/>
      <w:r>
        <w:rPr>
          <w:rFonts w:hint="eastAsia"/>
          <w:sz w:val="32"/>
          <w:szCs w:val="32"/>
        </w:rPr>
        <w:t>第二次）（项目编号：JXTC2025140066-01C1）电子化公开招标公告</w:t>
      </w:r>
    </w:p>
    <w:p w14:paraId="5ACFB684">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bookmarkStart w:id="0" w:name="_Toc22525"/>
      <w:bookmarkStart w:id="1" w:name="_Toc531861199"/>
      <w:bookmarkStart w:id="2" w:name="_Toc25211"/>
      <w:bookmarkStart w:id="3" w:name="_Toc43143917"/>
      <w:bookmarkStart w:id="4" w:name="_Toc28214"/>
      <w:bookmarkStart w:id="5" w:name="_Toc17030"/>
      <w:bookmarkStart w:id="6" w:name="_Toc5027"/>
      <w:bookmarkStart w:id="7" w:name="_Toc8247"/>
      <w:bookmarkStart w:id="8" w:name="_Toc31863"/>
      <w:bookmarkStart w:id="9" w:name="_Toc43143981"/>
      <w:bookmarkStart w:id="10" w:name="_Toc22572"/>
      <w:bookmarkStart w:id="11" w:name="_Toc19124"/>
      <w:bookmarkStart w:id="12" w:name="_Toc13190"/>
      <w:bookmarkStart w:id="13" w:name="_Toc43198141"/>
      <w:bookmarkStart w:id="14" w:name="_Toc26342"/>
      <w:bookmarkStart w:id="15" w:name="_Toc16986"/>
      <w:bookmarkStart w:id="16" w:name="_Toc14308"/>
      <w:bookmarkStart w:id="17" w:name="_Toc13538"/>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bookmarkEnd w:id="0"/>
      <w:bookmarkEnd w:id="1"/>
      <w:bookmarkEnd w:id="2"/>
      <w:bookmarkEnd w:id="3"/>
      <w:bookmarkEnd w:id="4"/>
      <w:bookmarkEnd w:id="5"/>
      <w:bookmarkEnd w:id="6"/>
      <w:bookmarkEnd w:id="7"/>
      <w:bookmarkEnd w:id="8"/>
      <w:bookmarkEnd w:id="9"/>
      <w:bookmarkEnd w:id="10"/>
    </w:p>
    <w:p w14:paraId="2E69B0CE">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18" w:name="_Toc43143918"/>
      <w:bookmarkStart w:id="19" w:name="_Toc11640"/>
      <w:bookmarkStart w:id="20" w:name="_Toc12456"/>
      <w:bookmarkStart w:id="21" w:name="_Toc531861200"/>
      <w:bookmarkStart w:id="22" w:name="_Toc12001"/>
      <w:bookmarkStart w:id="23" w:name="_Toc43143982"/>
      <w:bookmarkStart w:id="24" w:name="_Toc431"/>
      <w:bookmarkStart w:id="25" w:name="_Toc26718"/>
      <w:bookmarkStart w:id="26" w:name="_Toc5526"/>
      <w:bookmarkStart w:id="27" w:name="_Toc2579"/>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上饶市广丰区总医院中医院院区医用耗材配送服务项目-医用耗材（1标包</w:t>
      </w:r>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项目编号：JXTC2025140066-01C1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3194C70B">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Cs/>
          <w:color w:val="auto"/>
          <w:kern w:val="44"/>
          <w:sz w:val="28"/>
          <w:szCs w:val="28"/>
          <w:highlight w:val="none"/>
          <w:lang w:eastAsia="zh-CN"/>
        </w:rPr>
        <w:t>采购项目简介</w:t>
      </w:r>
      <w:bookmarkEnd w:id="28"/>
    </w:p>
    <w:p w14:paraId="7841D48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：JXTC2025140066-01</w:t>
      </w:r>
      <w:r>
        <w:rPr>
          <w:rFonts w:hint="eastAsia" w:ascii="宋体" w:hAnsi="宋体" w:eastAsia="宋体" w:cs="宋体"/>
          <w:color w:val="auto"/>
          <w:sz w:val="21"/>
          <w:szCs w:val="21"/>
          <w:highlight w:val="none"/>
          <w:lang w:val="en-US" w:eastAsia="zh-CN"/>
        </w:rPr>
        <w:t xml:space="preserve">C1 </w:t>
      </w:r>
    </w:p>
    <w:p w14:paraId="3D1C8EF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上饶市广丰区总医院中医院院区医用耗材配送服务项目-医用耗材（1标包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24809E7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6DE7384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7624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7764202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38B74C3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49C6152A">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450B6BD1">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0315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2658EB4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1标包</w:t>
            </w:r>
          </w:p>
        </w:tc>
        <w:tc>
          <w:tcPr>
            <w:tcW w:w="2245" w:type="pct"/>
            <w:noWrap w:val="0"/>
            <w:vAlign w:val="center"/>
          </w:tcPr>
          <w:p w14:paraId="52AE1FD7">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1F2C23DA">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eastAsia="zh-CN"/>
              </w:rPr>
              <w:t>医用耗材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52F02B8F">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5E235DD3">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1BCE6D89">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29" w:name="_Toc4131"/>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bookmarkEnd w:id="29"/>
    </w:p>
    <w:bookmarkEnd w:id="11"/>
    <w:bookmarkEnd w:id="12"/>
    <w:bookmarkEnd w:id="13"/>
    <w:bookmarkEnd w:id="14"/>
    <w:bookmarkEnd w:id="15"/>
    <w:bookmarkEnd w:id="16"/>
    <w:bookmarkEnd w:id="17"/>
    <w:p w14:paraId="3E3E624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7B58521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3F663F5A">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3672786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40788BD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60BDF6C6">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02D2826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18ED8AB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4D222256">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6BAF1BC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5FDD562D">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0" w:name="_Toc26667"/>
      <w:bookmarkStart w:id="31" w:name="bookmark188"/>
      <w:bookmarkStart w:id="32" w:name="_Toc5900"/>
      <w:bookmarkStart w:id="33" w:name="bookmark187"/>
      <w:bookmarkStart w:id="34" w:name="_Toc24823"/>
      <w:bookmarkStart w:id="35" w:name="bookmark186"/>
      <w:bookmarkStart w:id="36" w:name="_Toc19406"/>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bookmarkEnd w:id="30"/>
      <w:bookmarkEnd w:id="31"/>
      <w:bookmarkEnd w:id="32"/>
      <w:bookmarkEnd w:id="33"/>
      <w:bookmarkEnd w:id="34"/>
      <w:bookmarkEnd w:id="35"/>
    </w:p>
    <w:p w14:paraId="0B834B23">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1734F9EF">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5EEE464">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353A7445">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19E1B6F9">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4A03F8A1">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7" w:name="_Toc1236"/>
      <w:bookmarkStart w:id="38" w:name="bookmark191"/>
      <w:bookmarkStart w:id="39" w:name="bookmark189"/>
      <w:bookmarkStart w:id="40" w:name="_Toc25216"/>
      <w:bookmarkStart w:id="41" w:name="bookmark190"/>
      <w:bookmarkStart w:id="42" w:name="_Toc1680"/>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bookmarkEnd w:id="37"/>
      <w:bookmarkEnd w:id="38"/>
      <w:bookmarkEnd w:id="39"/>
      <w:bookmarkEnd w:id="40"/>
      <w:bookmarkEnd w:id="41"/>
      <w:bookmarkEnd w:id="42"/>
    </w:p>
    <w:p w14:paraId="3A05DB60">
      <w:pPr>
        <w:wordWrap w:val="0"/>
        <w:spacing w:line="360" w:lineRule="auto"/>
        <w:ind w:firstLine="420" w:firstLineChars="200"/>
        <w:rPr>
          <w:rFonts w:hint="eastAsia" w:ascii="宋体" w:hAnsi="宋体" w:eastAsia="宋体" w:cs="宋体"/>
          <w:color w:val="auto"/>
          <w:sz w:val="21"/>
          <w:szCs w:val="21"/>
          <w:highlight w:val="none"/>
        </w:rPr>
      </w:pPr>
      <w:bookmarkStart w:id="43" w:name="_Toc1511"/>
      <w:bookmarkStart w:id="44" w:name="bookmark193"/>
      <w:bookmarkStart w:id="45" w:name="bookmark192"/>
      <w:bookmarkStart w:id="46" w:name="_Toc15824"/>
      <w:bookmarkStart w:id="47" w:name="bookmark194"/>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0F015BAA">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70C645CB">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6E14F0B0">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3F777EE0">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1E823BD2">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33F858CC">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6055A2B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7D341E7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bookmarkEnd w:id="43"/>
    <w:bookmarkEnd w:id="44"/>
    <w:bookmarkEnd w:id="45"/>
    <w:bookmarkEnd w:id="46"/>
    <w:bookmarkEnd w:id="47"/>
    <w:p w14:paraId="1D7FB544">
      <w:pPr>
        <w:wordWrap w:val="0"/>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 w:val="21"/>
          <w:szCs w:val="18"/>
          <w:highlight w:val="none"/>
          <w:u w:val="none"/>
          <w:lang w:eastAsia="zh-CN"/>
        </w:rPr>
        <w:t>5.3</w:t>
      </w:r>
      <w:r>
        <w:rPr>
          <w:rFonts w:hint="eastAsia" w:ascii="宋体" w:hAnsi="宋体" w:eastAsia="宋体" w:cs="宋体"/>
          <w:color w:val="auto"/>
          <w:sz w:val="21"/>
          <w:szCs w:val="18"/>
          <w:highlight w:val="none"/>
          <w:u w:val="none"/>
          <w:lang w:val="en-US" w:eastAsia="zh-CN"/>
        </w:rPr>
        <w:t xml:space="preserve"> </w:t>
      </w:r>
      <w:r>
        <w:rPr>
          <w:rFonts w:hint="eastAsia" w:ascii="宋体" w:hAnsi="宋体" w:eastAsia="宋体" w:cs="宋体"/>
          <w:color w:val="auto"/>
          <w:sz w:val="21"/>
          <w:szCs w:val="18"/>
          <w:highlight w:val="none"/>
          <w:u w:val="none"/>
          <w:lang w:eastAsia="zh-CN"/>
        </w:rPr>
        <w:t>本项目</w:t>
      </w:r>
      <w:r>
        <w:rPr>
          <w:rFonts w:hint="eastAsia" w:ascii="宋体" w:hAnsi="宋体" w:eastAsia="宋体" w:cs="宋体"/>
          <w:color w:val="auto"/>
          <w:sz w:val="21"/>
          <w:szCs w:val="18"/>
          <w:highlight w:val="none"/>
          <w:u w:val="none"/>
          <w:lang w:val="en-US" w:eastAsia="zh-CN"/>
        </w:rPr>
        <w:t>开标</w:t>
      </w:r>
      <w:r>
        <w:rPr>
          <w:rFonts w:hint="eastAsia" w:ascii="宋体" w:hAnsi="宋体" w:eastAsia="宋体" w:cs="宋体"/>
          <w:color w:val="auto"/>
          <w:sz w:val="21"/>
          <w:szCs w:val="18"/>
          <w:highlight w:val="none"/>
          <w:u w:val="none"/>
          <w:lang w:eastAsia="zh-CN"/>
        </w:rPr>
        <w:t>地点：</w:t>
      </w:r>
      <w:r>
        <w:rPr>
          <w:rFonts w:hint="eastAsia" w:ascii="宋体" w:hAnsi="宋体" w:eastAsia="宋体" w:cs="宋体"/>
          <w:color w:val="auto"/>
          <w:sz w:val="21"/>
          <w:szCs w:val="18"/>
          <w:highlight w:val="none"/>
          <w:u w:val="non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none"/>
          <w:shd w:val="clear" w:color="auto" w:fill="auto"/>
          <w:lang w:val="en-US" w:eastAsia="zh-CN" w:bidi="en-US"/>
        </w:rPr>
        <w:t>精彩纵横云采购平台</w:t>
      </w:r>
      <w:r>
        <w:rPr>
          <w:rFonts w:hint="eastAsia" w:ascii="宋体" w:hAnsi="宋体" w:eastAsia="宋体" w:cs="宋体"/>
          <w:color w:val="auto"/>
          <w:sz w:val="21"/>
          <w:szCs w:val="18"/>
          <w:highlight w:val="none"/>
          <w:u w:val="none"/>
          <w:lang w:val="en-US" w:eastAsia="zh-CN"/>
        </w:rPr>
        <w:t xml:space="preserve"> </w:t>
      </w:r>
      <w:r>
        <w:rPr>
          <w:rStyle w:val="8"/>
          <w:rFonts w:hint="eastAsia" w:ascii="宋体" w:hAnsi="宋体" w:eastAsia="宋体" w:cs="宋体"/>
          <w:color w:val="auto"/>
          <w:sz w:val="21"/>
          <w:szCs w:val="18"/>
          <w:highlight w:val="none"/>
          <w:u w:val="none"/>
          <w:shd w:val="clear" w:color="auto" w:fill="auto"/>
          <w:lang w:val="en-US" w:eastAsia="zh-CN" w:bidi="en-US"/>
        </w:rPr>
        <w:t>https://www.jczh.com/</w:t>
      </w:r>
      <w:r>
        <w:rPr>
          <w:rFonts w:hint="eastAsia" w:ascii="宋体" w:hAnsi="宋体" w:eastAsia="宋体" w:cs="宋体"/>
          <w:color w:val="auto"/>
          <w:sz w:val="21"/>
          <w:szCs w:val="18"/>
          <w:highlight w:val="none"/>
          <w:u w:val="none"/>
          <w:lang w:val="en-US" w:eastAsia="zh-CN"/>
        </w:rPr>
        <w:t>，本项目采用“腾讯会议”系统开标）</w:t>
      </w:r>
    </w:p>
    <w:p w14:paraId="01E53B0F">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bookmarkEnd w:id="36"/>
    </w:p>
    <w:p w14:paraId="772580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788260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48" w:name="_Toc21042"/>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8"/>
    </w:p>
    <w:p w14:paraId="727991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79460E0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2E5DF7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5C84AA1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0DF7D95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099A95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05BC6E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73360B2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72432326">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3BE8E5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9"/>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95FB6"/>
    <w:rsid w:val="6069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spacing w:before="260" w:after="260" w:line="412"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2"/>
      <w:sz w:val="21"/>
      <w:szCs w:val="24"/>
    </w:rPr>
  </w:style>
  <w:style w:type="paragraph" w:styleId="3">
    <w:name w:val="Body Text Indent"/>
    <w:basedOn w:val="1"/>
    <w:unhideWhenUsed/>
    <w:qFormat/>
    <w:uiPriority w:val="0"/>
    <w:pPr>
      <w:spacing w:after="120"/>
      <w:ind w:left="420" w:leftChars="200"/>
    </w:pPr>
    <w:rPr>
      <w:rFonts w:ascii="Calibri" w:hAnsi="Calibri"/>
      <w:kern w:val="0"/>
      <w:sz w:val="20"/>
      <w:szCs w:val="20"/>
    </w:rPr>
  </w:style>
  <w:style w:type="character" w:styleId="8">
    <w:name w:val="Hyperlink"/>
    <w:qFormat/>
    <w:uiPriority w:val="99"/>
    <w:rPr>
      <w:color w:val="0000FF"/>
      <w:u w:val="single"/>
    </w:rPr>
  </w:style>
  <w:style w:type="paragraph" w:customStyle="1" w:styleId="9">
    <w:name w:val="公路标题2"/>
    <w:basedOn w:val="5"/>
    <w:qFormat/>
    <w:uiPriority w:val="0"/>
    <w:pPr>
      <w:numPr>
        <w:ilvl w:val="0"/>
        <w:numId w:val="1"/>
      </w:numPr>
      <w:spacing w:line="240" w:lineRule="auto"/>
    </w:pPr>
    <w:rPr>
      <w:rFonts w:ascii="Arial" w:hAnsi="Arial" w:eastAsia="黑体"/>
      <w:bCs w:val="0"/>
      <w:sz w:val="28"/>
      <w:szCs w:val="28"/>
    </w:r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2025-08-29T00:27:00Z</dcterms:created>
  <dc:creator>Administrator</dc:creator>
  <cp:lastModifiedBy>Administrator</cp:lastModifiedBy>
  <dcterms:modified xsi:type="dcterms:W3CDTF">2025-08-29T00:29:24Z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5F43B5A008EA4BF6A16A849908565500_11</vt:lpwstr>
  </property>
  <property fmtid="{D5CDD505-2E9C-101B-9397-08002B2CF9AE}" pid="4" name="KSOTemplateDocerSaveRecord">
    <vt:lpwstr>eyJoZGlkIjoiNzdhMWYzOWFlMTQxNTI2OGVkY2U1NGIyMjhjNmZlOTIiLCJ1c2VySWQiOiI2NjA1NzQwMDcifQ==</vt:lpwstr>
  </property>
</Properties>
</file>