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540"/>
        <w:rPr>
          <w:rFonts w:hint="eastAsia" w:ascii="宋体" w:hAnsi="宋体" w:eastAsia="宋体" w:cs="宋体"/>
          <w:color w:val="auto"/>
          <w:sz w:val="72"/>
          <w:highlight w:val="none"/>
        </w:rPr>
      </w:pPr>
    </w:p>
    <w:p>
      <w:pPr>
        <w:ind w:firstLine="539"/>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询价通知书</w:t>
      </w:r>
    </w:p>
    <w:p>
      <w:pPr>
        <w:jc w:val="center"/>
        <w:rPr>
          <w:rFonts w:hint="eastAsia" w:ascii="宋体" w:hAnsi="宋体" w:eastAsia="宋体" w:cs="宋体"/>
          <w:b/>
          <w:bCs/>
          <w:color w:val="auto"/>
          <w:sz w:val="36"/>
          <w:szCs w:val="36"/>
          <w:highlight w:val="none"/>
        </w:rPr>
      </w:pPr>
    </w:p>
    <w:p>
      <w:pPr>
        <w:spacing w:line="480" w:lineRule="auto"/>
        <w:rPr>
          <w:rFonts w:hint="eastAsia" w:ascii="宋体" w:hAnsi="宋体" w:eastAsia="宋体" w:cs="宋体"/>
          <w:color w:val="auto"/>
          <w:sz w:val="32"/>
          <w:highlight w:val="none"/>
        </w:rPr>
      </w:pPr>
    </w:p>
    <w:p>
      <w:pPr>
        <w:spacing w:line="480" w:lineRule="auto"/>
        <w:rPr>
          <w:rFonts w:hint="eastAsia" w:ascii="宋体" w:hAnsi="宋体" w:eastAsia="宋体" w:cs="宋体"/>
          <w:color w:val="auto"/>
          <w:sz w:val="32"/>
          <w:highlight w:val="none"/>
        </w:rPr>
      </w:pPr>
    </w:p>
    <w:p>
      <w:pPr>
        <w:spacing w:line="480" w:lineRule="auto"/>
        <w:rPr>
          <w:rFonts w:hint="eastAsia" w:ascii="宋体" w:hAnsi="宋体" w:eastAsia="宋体" w:cs="宋体"/>
          <w:color w:val="auto"/>
          <w:sz w:val="32"/>
          <w:highlight w:val="none"/>
        </w:rPr>
      </w:pPr>
      <w:r>
        <w:rPr>
          <w:rFonts w:hint="eastAsia" w:ascii="宋体" w:hAnsi="宋体" w:eastAsia="宋体" w:cs="宋体"/>
          <w:color w:val="auto"/>
          <w:sz w:val="32"/>
          <w:highlight w:val="none"/>
        </w:rPr>
        <w:t xml:space="preserve">       </w:t>
      </w:r>
    </w:p>
    <w:p>
      <w:pPr>
        <w:spacing w:line="480" w:lineRule="auto"/>
        <w:ind w:left="0" w:leftChars="0" w:firstLine="217" w:firstLineChars="68"/>
        <w:rPr>
          <w:rFonts w:hint="eastAsia" w:ascii="宋体" w:hAnsi="宋体" w:eastAsia="宋体" w:cs="宋体"/>
          <w:b/>
          <w:bCs/>
          <w:color w:val="auto"/>
          <w:sz w:val="32"/>
          <w:highlight w:val="none"/>
          <w:u w:val="single"/>
          <w:lang w:val="en-US" w:eastAsia="zh-CN"/>
        </w:rPr>
      </w:pPr>
      <w:r>
        <w:rPr>
          <w:rFonts w:hint="eastAsia" w:ascii="宋体" w:hAnsi="宋体" w:eastAsia="宋体" w:cs="宋体"/>
          <w:color w:val="auto"/>
          <w:sz w:val="32"/>
          <w:highlight w:val="none"/>
        </w:rPr>
        <w:t xml:space="preserve"> </w:t>
      </w:r>
      <w:r>
        <w:rPr>
          <w:rFonts w:hint="eastAsia" w:ascii="宋体" w:hAnsi="宋体" w:eastAsia="宋体" w:cs="宋体"/>
          <w:b/>
          <w:bCs/>
          <w:color w:val="auto"/>
          <w:sz w:val="32"/>
          <w:highlight w:val="none"/>
        </w:rPr>
        <w:t>项目名称：</w:t>
      </w:r>
      <w:r>
        <w:rPr>
          <w:rFonts w:hint="eastAsia" w:ascii="宋体" w:hAnsi="宋体" w:cs="宋体"/>
          <w:b/>
          <w:bCs/>
          <w:color w:val="auto"/>
          <w:kern w:val="0"/>
          <w:sz w:val="32"/>
          <w:szCs w:val="32"/>
          <w:highlight w:val="none"/>
          <w:lang w:eastAsia="zh-CN"/>
        </w:rPr>
        <w:t>上饶市广丰区中医院电子胃镜维保服务采购项目第二次</w:t>
      </w:r>
    </w:p>
    <w:p>
      <w:pPr>
        <w:spacing w:line="480" w:lineRule="auto"/>
        <w:ind w:left="0" w:leftChars="0" w:firstLine="421" w:firstLineChars="131"/>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采购人：上饶市广丰区中医院</w:t>
      </w:r>
    </w:p>
    <w:p>
      <w:pPr>
        <w:pStyle w:val="4"/>
        <w:rPr>
          <w:rFonts w:hint="eastAsia" w:ascii="宋体" w:hAnsi="宋体" w:eastAsia="宋体" w:cs="宋体"/>
          <w:color w:val="auto"/>
          <w:highlight w:val="none"/>
        </w:rPr>
      </w:pPr>
    </w:p>
    <w:p>
      <w:pPr>
        <w:spacing w:line="480" w:lineRule="auto"/>
        <w:rPr>
          <w:rFonts w:hint="eastAsia" w:ascii="宋体" w:hAnsi="宋体" w:eastAsia="宋体" w:cs="宋体"/>
          <w:color w:val="auto"/>
          <w:sz w:val="36"/>
          <w:highlight w:val="none"/>
        </w:rPr>
      </w:pPr>
    </w:p>
    <w:p>
      <w:pPr>
        <w:spacing w:line="480" w:lineRule="auto"/>
        <w:rPr>
          <w:rFonts w:hint="eastAsia" w:ascii="宋体" w:hAnsi="宋体" w:eastAsia="宋体" w:cs="宋体"/>
          <w:color w:val="auto"/>
          <w:sz w:val="36"/>
          <w:highlight w:val="none"/>
        </w:rPr>
      </w:pPr>
    </w:p>
    <w:p>
      <w:pPr>
        <w:pStyle w:val="4"/>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9"/>
        <w:rPr>
          <w:rStyle w:val="31"/>
          <w:rFonts w:hint="eastAsia" w:ascii="宋体" w:hAnsi="宋体" w:eastAsia="宋体" w:cs="宋体"/>
          <w:b w:val="0"/>
          <w:color w:val="auto"/>
          <w:highlight w:val="none"/>
        </w:rPr>
      </w:pPr>
    </w:p>
    <w:p>
      <w:pPr>
        <w:rPr>
          <w:rFonts w:hint="eastAsia"/>
        </w:rPr>
      </w:pPr>
    </w:p>
    <w:p>
      <w:pPr>
        <w:pStyle w:val="19"/>
        <w:rPr>
          <w:rStyle w:val="31"/>
          <w:rFonts w:hint="eastAsia" w:ascii="宋体" w:hAnsi="宋体" w:eastAsia="宋体" w:cs="宋体"/>
          <w:b w:val="0"/>
          <w:color w:val="auto"/>
          <w:highlight w:val="none"/>
        </w:rPr>
      </w:pPr>
    </w:p>
    <w:p>
      <w:pPr>
        <w:pStyle w:val="3"/>
        <w:numPr>
          <w:ilvl w:val="0"/>
          <w:numId w:val="1"/>
        </w:numPr>
        <w:jc w:val="center"/>
        <w:rPr>
          <w:rFonts w:hint="eastAsia" w:ascii="宋体" w:hAnsi="宋体" w:eastAsia="宋体" w:cs="宋体"/>
          <w:b/>
          <w:color w:val="auto"/>
          <w:sz w:val="32"/>
          <w:szCs w:val="32"/>
          <w:highlight w:val="none"/>
        </w:rPr>
      </w:pPr>
      <w:bookmarkStart w:id="0" w:name="_Toc28938"/>
      <w:bookmarkStart w:id="1" w:name="_Toc225565892"/>
      <w:bookmarkStart w:id="2" w:name="_Toc225565875"/>
      <w:bookmarkStart w:id="3" w:name="_Toc222824457"/>
      <w:r>
        <w:rPr>
          <w:rFonts w:hint="eastAsia" w:ascii="宋体" w:hAnsi="宋体" w:eastAsia="宋体" w:cs="宋体"/>
          <w:b/>
          <w:color w:val="auto"/>
          <w:sz w:val="32"/>
          <w:szCs w:val="32"/>
          <w:highlight w:val="none"/>
        </w:rPr>
        <w:t>询价邀请</w:t>
      </w:r>
      <w:bookmarkEnd w:id="0"/>
    </w:p>
    <w:p>
      <w:pPr>
        <w:numPr>
          <w:ilvl w:val="0"/>
          <w:numId w:val="0"/>
        </w:numPr>
        <w:rPr>
          <w:rFonts w:hint="eastAsia"/>
        </w:rPr>
      </w:pPr>
    </w:p>
    <w:p>
      <w:pPr>
        <w:pBdr>
          <w:top w:val="single" w:color="auto" w:sz="4" w:space="1"/>
          <w:left w:val="single" w:color="auto" w:sz="4" w:space="4"/>
          <w:bottom w:val="single" w:color="auto" w:sz="4" w:space="1"/>
          <w:right w:val="single" w:color="auto" w:sz="4" w:space="4"/>
        </w:pBd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pBdr>
          <w:top w:val="single" w:color="auto" w:sz="4" w:space="1"/>
          <w:left w:val="single" w:color="auto" w:sz="4" w:space="4"/>
          <w:bottom w:val="single" w:color="auto" w:sz="4" w:space="1"/>
          <w:right w:val="single" w:color="auto" w:sz="4" w:space="4"/>
        </w:pBdr>
        <w:ind w:firstLine="482" w:firstLineChars="200"/>
        <w:rPr>
          <w:rFonts w:hint="eastAsia" w:ascii="宋体" w:hAnsi="宋体" w:eastAsia="宋体" w:cs="宋体"/>
          <w:color w:val="auto"/>
          <w:sz w:val="24"/>
          <w:szCs w:val="24"/>
          <w:highlight w:val="none"/>
        </w:rPr>
      </w:pPr>
      <w:r>
        <w:rPr>
          <w:rFonts w:hint="eastAsia" w:ascii="宋体" w:hAnsi="宋体" w:cs="宋体"/>
          <w:b/>
          <w:bCs/>
          <w:color w:val="auto"/>
          <w:kern w:val="0"/>
          <w:sz w:val="24"/>
          <w:szCs w:val="24"/>
          <w:highlight w:val="none"/>
          <w:lang w:eastAsia="zh-CN"/>
        </w:rPr>
        <w:t>上饶市广丰区中医院电子胃镜维保服务采购项目第二次</w:t>
      </w:r>
      <w:r>
        <w:rPr>
          <w:rFonts w:hint="eastAsia" w:ascii="宋体" w:hAnsi="宋体" w:eastAsia="宋体" w:cs="宋体"/>
          <w:color w:val="auto"/>
          <w:sz w:val="24"/>
          <w:szCs w:val="24"/>
          <w:highlight w:val="none"/>
        </w:rPr>
        <w:t>的的</w:t>
      </w:r>
      <w:r>
        <w:rPr>
          <w:rFonts w:hint="eastAsia" w:ascii="宋体" w:hAnsi="宋体" w:eastAsia="宋体" w:cs="宋体"/>
          <w:color w:val="auto"/>
          <w:sz w:val="24"/>
          <w:szCs w:val="24"/>
          <w:highlight w:val="none"/>
          <w:lang w:eastAsia="zh-CN"/>
        </w:rPr>
        <w:t>潜在</w:t>
      </w:r>
      <w:r>
        <w:rPr>
          <w:rFonts w:hint="eastAsia" w:ascii="宋体" w:hAnsi="宋体" w:eastAsia="宋体" w:cs="宋体"/>
          <w:color w:val="auto"/>
          <w:sz w:val="24"/>
          <w:szCs w:val="24"/>
          <w:highlight w:val="none"/>
        </w:rPr>
        <w:t>供应商应</w:t>
      </w:r>
      <w:r>
        <w:rPr>
          <w:rFonts w:hint="eastAsia" w:ascii="宋体" w:hAnsi="宋体" w:eastAsia="宋体" w:cs="宋体"/>
          <w:color w:val="auto"/>
          <w:sz w:val="24"/>
          <w:szCs w:val="24"/>
          <w:highlight w:val="none"/>
          <w:lang w:eastAsia="zh-CN"/>
        </w:rPr>
        <w:t>线下（上饶市广丰区中医院）领</w:t>
      </w:r>
      <w:r>
        <w:rPr>
          <w:rFonts w:hint="eastAsia" w:ascii="宋体" w:hAnsi="宋体" w:eastAsia="宋体" w:cs="宋体"/>
          <w:color w:val="auto"/>
          <w:sz w:val="24"/>
          <w:szCs w:val="24"/>
          <w:highlight w:val="none"/>
        </w:rPr>
        <w:t>取询价通知书及其它资料。并于202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9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点</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0分（北京时间）前提交响应文件。</w:t>
      </w: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一、项目基本情况</w:t>
      </w:r>
    </w:p>
    <w:p>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项目名称： </w:t>
      </w:r>
      <w:r>
        <w:rPr>
          <w:rFonts w:hint="eastAsia" w:ascii="宋体" w:hAnsi="宋体" w:cs="宋体"/>
          <w:color w:val="auto"/>
          <w:sz w:val="24"/>
          <w:szCs w:val="24"/>
          <w:highlight w:val="none"/>
          <w:lang w:eastAsia="zh-CN"/>
        </w:rPr>
        <w:t>上饶市广丰区中医院电子胃镜维保服务采购项目第二次</w:t>
      </w:r>
    </w:p>
    <w:p>
      <w:pPr>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预算金额：</w:t>
      </w:r>
      <w:r>
        <w:rPr>
          <w:rFonts w:hint="eastAsia" w:ascii="宋体" w:hAnsi="宋体" w:cs="宋体"/>
          <w:color w:val="auto"/>
          <w:sz w:val="24"/>
          <w:szCs w:val="24"/>
          <w:highlight w:val="none"/>
          <w:lang w:val="en-US" w:eastAsia="zh-CN"/>
        </w:rPr>
        <w:t xml:space="preserve"> 38914.00</w:t>
      </w:r>
      <w:r>
        <w:rPr>
          <w:rFonts w:hint="eastAsia" w:ascii="宋体" w:hAnsi="宋体" w:cs="宋体"/>
          <w:color w:val="auto"/>
          <w:sz w:val="24"/>
          <w:szCs w:val="24"/>
          <w:highlight w:val="none"/>
          <w:lang w:eastAsia="zh-CN"/>
        </w:rPr>
        <w:t>元人民币</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tbl>
      <w:tblPr>
        <w:tblStyle w:val="26"/>
        <w:tblpPr w:leftFromText="180" w:rightFromText="180" w:vertAnchor="text" w:horzAnchor="page" w:tblpX="1248" w:tblpY="302"/>
        <w:tblOverlap w:val="never"/>
        <w:tblW w:w="4992" w:type="pct"/>
        <w:tblInd w:w="0" w:type="dxa"/>
        <w:tblLayout w:type="autofit"/>
        <w:tblCellMar>
          <w:top w:w="0" w:type="dxa"/>
          <w:left w:w="108" w:type="dxa"/>
          <w:bottom w:w="0" w:type="dxa"/>
          <w:right w:w="108" w:type="dxa"/>
        </w:tblCellMar>
      </w:tblPr>
      <w:tblGrid>
        <w:gridCol w:w="3126"/>
        <w:gridCol w:w="2683"/>
        <w:gridCol w:w="1364"/>
        <w:gridCol w:w="2666"/>
      </w:tblGrid>
      <w:tr>
        <w:tblPrEx>
          <w:tblCellMar>
            <w:top w:w="0" w:type="dxa"/>
            <w:left w:w="108" w:type="dxa"/>
            <w:bottom w:w="0" w:type="dxa"/>
            <w:right w:w="108" w:type="dxa"/>
          </w:tblCellMar>
        </w:tblPrEx>
        <w:trPr>
          <w:trHeight w:val="559" w:hRule="atLeast"/>
        </w:trPr>
        <w:tc>
          <w:tcPr>
            <w:tcW w:w="1588" w:type="pct"/>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名称</w:t>
            </w:r>
          </w:p>
        </w:tc>
        <w:tc>
          <w:tcPr>
            <w:tcW w:w="1363" w:type="pct"/>
            <w:tcBorders>
              <w:top w:val="single" w:color="auto" w:sz="4" w:space="0"/>
              <w:left w:val="nil"/>
              <w:right w:val="single" w:color="auto" w:sz="4" w:space="0"/>
            </w:tcBorders>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产品型号</w:t>
            </w:r>
          </w:p>
        </w:tc>
        <w:tc>
          <w:tcPr>
            <w:tcW w:w="693" w:type="pct"/>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354" w:type="pct"/>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采购预算（人民币）</w:t>
            </w:r>
          </w:p>
        </w:tc>
      </w:tr>
      <w:tr>
        <w:tblPrEx>
          <w:tblCellMar>
            <w:top w:w="0" w:type="dxa"/>
            <w:left w:w="108" w:type="dxa"/>
            <w:bottom w:w="0" w:type="dxa"/>
            <w:right w:w="108" w:type="dxa"/>
          </w:tblCellMar>
        </w:tblPrEx>
        <w:trPr>
          <w:trHeight w:val="559" w:hRule="atLeast"/>
        </w:trPr>
        <w:tc>
          <w:tcPr>
            <w:tcW w:w="31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电子胃镜维保服务</w:t>
            </w:r>
          </w:p>
        </w:tc>
        <w:tc>
          <w:tcPr>
            <w:tcW w:w="2683"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宋体" w:hAnsi="宋体" w:eastAsia="宋体" w:cs="宋体"/>
                <w:color w:val="auto"/>
                <w:sz w:val="24"/>
                <w:szCs w:val="24"/>
                <w:highlight w:val="none"/>
                <w:lang w:val="en-US" w:eastAsia="zh-CN"/>
              </w:rPr>
            </w:pPr>
            <w:r>
              <w:rPr>
                <w:rStyle w:val="30"/>
                <w:rFonts w:hint="eastAsia" w:cs="Arial" w:asciiTheme="minorEastAsia" w:hAnsiTheme="minorEastAsia"/>
                <w:i w:val="0"/>
                <w:iCs w:val="0"/>
                <w:color w:val="000000" w:themeColor="text1"/>
                <w:sz w:val="21"/>
                <w:szCs w:val="21"/>
                <w:shd w:val="clear" w:color="auto" w:fill="FFFFFF"/>
                <w:lang w:val="en-US" w:eastAsia="zh-CN"/>
                <w14:textFill>
                  <w14:solidFill>
                    <w14:schemeClr w14:val="tx1"/>
                  </w14:solidFill>
                </w14:textFill>
              </w:rPr>
              <w:t>奥林巴斯</w:t>
            </w:r>
            <w:r>
              <w:rPr>
                <w:rStyle w:val="30"/>
                <w:rFonts w:hint="eastAsia" w:cs="Arial" w:asciiTheme="minorEastAsia" w:hAnsiTheme="minorEastAsia"/>
                <w:i w:val="0"/>
                <w:iCs w:val="0"/>
                <w:color w:val="000000" w:themeColor="text1"/>
                <w:sz w:val="21"/>
                <w:szCs w:val="21"/>
                <w:shd w:val="clear" w:color="auto" w:fill="FFFFFF"/>
                <w14:textFill>
                  <w14:solidFill>
                    <w14:schemeClr w14:val="tx1"/>
                  </w14:solidFill>
                </w14:textFill>
              </w:rPr>
              <w:t>GIF-LV1</w:t>
            </w:r>
          </w:p>
        </w:tc>
        <w:tc>
          <w:tcPr>
            <w:tcW w:w="1364" w:type="dxa"/>
            <w:tcBorders>
              <w:top w:val="single" w:color="auto" w:sz="4" w:space="0"/>
              <w:left w:val="nil"/>
              <w:bottom w:val="single" w:color="auto" w:sz="4" w:space="0"/>
              <w:right w:val="single" w:color="auto" w:sz="4" w:space="0"/>
            </w:tcBorders>
            <w:shd w:val="clear" w:color="auto" w:fill="auto"/>
            <w:vAlign w:val="center"/>
          </w:tcPr>
          <w:p>
            <w:pPr>
              <w:tabs>
                <w:tab w:val="left" w:pos="329"/>
              </w:tabs>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ab/>
            </w:r>
            <w:r>
              <w:rPr>
                <w:rFonts w:hint="eastAsia" w:ascii="宋体" w:hAnsi="宋体" w:cs="宋体"/>
                <w:color w:val="auto"/>
                <w:sz w:val="24"/>
                <w:szCs w:val="24"/>
                <w:highlight w:val="none"/>
                <w:lang w:val="en-US" w:eastAsia="zh-CN"/>
              </w:rPr>
              <w:t xml:space="preserve"> 1项</w:t>
            </w:r>
          </w:p>
        </w:tc>
        <w:tc>
          <w:tcPr>
            <w:tcW w:w="2666"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38914.00</w:t>
            </w:r>
          </w:p>
        </w:tc>
      </w:tr>
    </w:tbl>
    <w:p>
      <w:pPr>
        <w:spacing w:line="240" w:lineRule="auto"/>
        <w:ind w:left="-2" w:leftChars="0" w:firstLine="0" w:firstLineChars="0"/>
        <w:rPr>
          <w:rFonts w:hint="eastAsia" w:ascii="宋体" w:hAnsi="宋体" w:eastAsia="宋体" w:cs="宋体"/>
          <w:color w:val="auto"/>
          <w:sz w:val="24"/>
          <w:szCs w:val="24"/>
          <w:highlight w:val="none"/>
        </w:rPr>
      </w:pP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sz w:val="24"/>
          <w:highlight w:val="none"/>
          <w:lang w:val="en-US" w:eastAsia="zh-CN"/>
        </w:rPr>
        <w:t>成交签订合同后</w:t>
      </w:r>
      <w:r>
        <w:rPr>
          <w:rFonts w:hint="eastAsia" w:ascii="宋体" w:hAnsi="宋体" w:cs="宋体"/>
          <w:sz w:val="24"/>
          <w:highlight w:val="none"/>
          <w:lang w:val="en-US" w:eastAsia="zh-CN"/>
        </w:rPr>
        <w:t>7</w:t>
      </w:r>
      <w:r>
        <w:rPr>
          <w:rFonts w:hint="eastAsia" w:ascii="宋体" w:hAnsi="宋体" w:eastAsia="宋体" w:cs="宋体"/>
          <w:sz w:val="24"/>
          <w:highlight w:val="none"/>
          <w:lang w:val="en-US" w:eastAsia="zh-CN"/>
        </w:rPr>
        <w:t>天内完成维修等服务。</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二、申请人的资格要求</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1.满足《中华人民共和国政府采购法》第二十二条规定；</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（1）具有独立承担民事责任的能力</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（2）具有良好的商业信誉和健全的财务会计制度 </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（3）具有履行合同所必</w:t>
      </w:r>
      <w:r>
        <w:rPr>
          <w:rFonts w:hint="eastAsia" w:ascii="宋体" w:hAnsi="宋体" w:eastAsia="宋体" w:cs="宋体"/>
          <w:color w:val="auto"/>
          <w:sz w:val="24"/>
          <w:szCs w:val="24"/>
          <w:highlight w:val="none"/>
          <w:lang w:val="en-US" w:eastAsia="zh-CN"/>
        </w:rPr>
        <w:t>需</w:t>
      </w:r>
      <w:r>
        <w:rPr>
          <w:rFonts w:hint="eastAsia" w:ascii="宋体" w:hAnsi="宋体" w:eastAsia="宋体" w:cs="宋体"/>
          <w:color w:val="auto"/>
          <w:sz w:val="24"/>
          <w:szCs w:val="24"/>
          <w:highlight w:val="none"/>
          <w:lang w:eastAsia="zh-CN"/>
        </w:rPr>
        <w:t xml:space="preserve">的设备和专业技术能力 </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（4）有依法缴纳税收和社会保障资金的良好记录</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（5）参加政府采购活动前三年内,在经营活动中没有重大违法记录</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（6）法律、行政法规规定的其他条件。</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2.单位负责人为同一人或者存在直接控股、管理关系的不同投标人，不得参加同一合同项下的采购活动。</w:t>
      </w:r>
    </w:p>
    <w:p>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3.为本采购项目提供整体设计、规范编制或者项目管理、监理、检测等服务的，不得参加本项目的政府采购活动。</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通过“信用中国”网站和中国政府采购网查询相关主体信用记录，被列入失信被执行人、重大税收违法失信主体、政府采购严重违法失信行为记录名单的供应商（处罚期限尚未届满的），不得参与本项目的政府采购活动。</w:t>
      </w:r>
    </w:p>
    <w:p>
      <w:pPr>
        <w:ind w:firstLine="480" w:firstLineChars="200"/>
        <w:rPr>
          <w:rFonts w:hint="eastAsia" w:ascii="宋体" w:hAnsi="宋体" w:eastAsia="宋体" w:cs="宋体"/>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.本项目的特定资格要求：</w:t>
      </w:r>
      <w:r>
        <w:rPr>
          <w:rFonts w:hint="eastAsia" w:ascii="宋体" w:hAnsi="宋体" w:cs="宋体"/>
          <w:color w:val="auto"/>
          <w:sz w:val="24"/>
          <w:szCs w:val="24"/>
          <w:highlight w:val="none"/>
          <w:lang w:val="en-US" w:eastAsia="zh-CN"/>
        </w:rPr>
        <w:t>无</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三、获取询价通知书</w:t>
      </w:r>
    </w:p>
    <w:p>
      <w:pPr>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时间：202</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年</w:t>
      </w:r>
      <w:r>
        <w:rPr>
          <w:rFonts w:hint="eastAsia" w:ascii="宋体" w:hAnsi="宋体" w:cs="宋体"/>
          <w:bCs/>
          <w:color w:val="auto"/>
          <w:sz w:val="24"/>
          <w:szCs w:val="24"/>
          <w:highlight w:val="none"/>
          <w:lang w:val="en-US" w:eastAsia="zh-CN"/>
        </w:rPr>
        <w:t>9</w:t>
      </w:r>
      <w:r>
        <w:rPr>
          <w:rFonts w:hint="eastAsia" w:ascii="宋体" w:hAnsi="宋体" w:eastAsia="宋体" w:cs="宋体"/>
          <w:bCs/>
          <w:color w:val="auto"/>
          <w:sz w:val="24"/>
          <w:szCs w:val="24"/>
          <w:highlight w:val="none"/>
        </w:rPr>
        <w:t>月</w:t>
      </w: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rPr>
        <w:t>日至202</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年</w:t>
      </w:r>
      <w:r>
        <w:rPr>
          <w:rFonts w:hint="eastAsia" w:ascii="宋体" w:hAnsi="宋体" w:cs="宋体"/>
          <w:bCs/>
          <w:color w:val="auto"/>
          <w:sz w:val="24"/>
          <w:szCs w:val="24"/>
          <w:highlight w:val="none"/>
          <w:lang w:val="en-US" w:eastAsia="zh-CN"/>
        </w:rPr>
        <w:t>9</w:t>
      </w:r>
      <w:r>
        <w:rPr>
          <w:rFonts w:hint="eastAsia" w:ascii="宋体" w:hAnsi="宋体" w:eastAsia="宋体" w:cs="宋体"/>
          <w:bCs/>
          <w:color w:val="auto"/>
          <w:sz w:val="24"/>
          <w:szCs w:val="24"/>
          <w:highlight w:val="none"/>
        </w:rPr>
        <w:t>月</w:t>
      </w:r>
      <w:r>
        <w:rPr>
          <w:rFonts w:hint="eastAsia" w:ascii="宋体" w:hAnsi="宋体" w:cs="宋体"/>
          <w:bCs/>
          <w:color w:val="auto"/>
          <w:sz w:val="24"/>
          <w:szCs w:val="24"/>
          <w:highlight w:val="none"/>
          <w:lang w:val="en-US" w:eastAsia="zh-CN"/>
        </w:rPr>
        <w:t>13</w:t>
      </w:r>
      <w:r>
        <w:rPr>
          <w:rFonts w:hint="eastAsia" w:ascii="宋体" w:hAnsi="宋体" w:eastAsia="宋体" w:cs="宋体"/>
          <w:bCs/>
          <w:color w:val="auto"/>
          <w:sz w:val="24"/>
          <w:szCs w:val="24"/>
          <w:highlight w:val="none"/>
        </w:rPr>
        <w:t>日（北京时间，法定节假日除外 ）</w:t>
      </w:r>
    </w:p>
    <w:p>
      <w:pPr>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地点：上饶市广丰区中医院</w:t>
      </w:r>
    </w:p>
    <w:p>
      <w:pPr>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方式：线</w:t>
      </w:r>
      <w:r>
        <w:rPr>
          <w:rFonts w:hint="eastAsia" w:ascii="宋体" w:hAnsi="宋体" w:cs="宋体"/>
          <w:bCs/>
          <w:color w:val="auto"/>
          <w:sz w:val="24"/>
          <w:szCs w:val="24"/>
          <w:highlight w:val="none"/>
          <w:lang w:val="en-US" w:eastAsia="zh-CN"/>
        </w:rPr>
        <w:t>上</w:t>
      </w:r>
      <w:r>
        <w:rPr>
          <w:rFonts w:hint="eastAsia" w:ascii="宋体" w:hAnsi="宋体" w:eastAsia="宋体" w:cs="宋体"/>
          <w:bCs/>
          <w:color w:val="auto"/>
          <w:sz w:val="24"/>
          <w:szCs w:val="24"/>
          <w:highlight w:val="none"/>
        </w:rPr>
        <w:t>领取询价通知书</w:t>
      </w:r>
      <w:r>
        <w:rPr>
          <w:rFonts w:hint="eastAsia" w:ascii="宋体" w:hAnsi="宋体" w:cs="宋体"/>
          <w:bCs/>
          <w:color w:val="auto"/>
          <w:sz w:val="24"/>
          <w:szCs w:val="24"/>
          <w:highlight w:val="none"/>
          <w:lang w:eastAsia="zh-CN"/>
        </w:rPr>
        <w:t>（网址：</w:t>
      </w:r>
      <w:r>
        <w:rPr>
          <w:rFonts w:hint="eastAsia" w:ascii="宋体" w:hAnsi="宋体" w:cs="宋体"/>
          <w:bCs/>
          <w:color w:val="auto"/>
          <w:sz w:val="24"/>
          <w:szCs w:val="24"/>
          <w:highlight w:val="none"/>
          <w:lang w:val="en-US" w:eastAsia="zh-CN"/>
        </w:rPr>
        <w:t>www.srgfzyy.com</w:t>
      </w:r>
      <w:r>
        <w:rPr>
          <w:rFonts w:hint="eastAsia" w:ascii="宋体" w:hAnsi="宋体" w:cs="宋体"/>
          <w:bCs/>
          <w:color w:val="auto"/>
          <w:sz w:val="24"/>
          <w:szCs w:val="24"/>
          <w:highlight w:val="none"/>
          <w:lang w:eastAsia="zh-CN"/>
        </w:rPr>
        <w:t>）</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四、提交响应文件截止时间和地点</w:t>
      </w:r>
    </w:p>
    <w:p>
      <w:pPr>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截止时间：</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3</w:t>
      </w:r>
      <w:r>
        <w:rPr>
          <w:rFonts w:hint="eastAsia" w:ascii="宋体" w:hAnsi="宋体" w:eastAsia="宋体" w:cs="宋体"/>
          <w:bCs/>
          <w:color w:val="auto"/>
          <w:sz w:val="24"/>
          <w:szCs w:val="24"/>
          <w:highlight w:val="none"/>
        </w:rPr>
        <w:t>年</w:t>
      </w:r>
      <w:r>
        <w:rPr>
          <w:rFonts w:hint="eastAsia" w:ascii="宋体" w:hAnsi="宋体" w:cs="宋体"/>
          <w:bCs/>
          <w:color w:val="auto"/>
          <w:sz w:val="24"/>
          <w:szCs w:val="24"/>
          <w:highlight w:val="none"/>
          <w:lang w:val="en-US" w:eastAsia="zh-CN"/>
        </w:rPr>
        <w:t>9</w:t>
      </w:r>
      <w:r>
        <w:rPr>
          <w:rFonts w:hint="eastAsia" w:ascii="宋体" w:hAnsi="宋体" w:eastAsia="宋体" w:cs="宋体"/>
          <w:bCs/>
          <w:color w:val="auto"/>
          <w:sz w:val="24"/>
          <w:szCs w:val="24"/>
          <w:highlight w:val="none"/>
        </w:rPr>
        <w:t>月</w:t>
      </w:r>
      <w:r>
        <w:rPr>
          <w:rFonts w:hint="eastAsia" w:ascii="宋体" w:hAnsi="宋体" w:cs="宋体"/>
          <w:bCs/>
          <w:color w:val="auto"/>
          <w:sz w:val="24"/>
          <w:szCs w:val="24"/>
          <w:highlight w:val="none"/>
          <w:lang w:val="en-US" w:eastAsia="zh-CN"/>
        </w:rPr>
        <w:t>14</w:t>
      </w:r>
      <w:r>
        <w:rPr>
          <w:rFonts w:hint="eastAsia" w:ascii="宋体" w:hAnsi="宋体" w:eastAsia="宋体" w:cs="宋体"/>
          <w:bCs/>
          <w:color w:val="auto"/>
          <w:sz w:val="24"/>
          <w:szCs w:val="24"/>
          <w:highlight w:val="none"/>
        </w:rPr>
        <w:t>日</w:t>
      </w:r>
      <w:r>
        <w:rPr>
          <w:rFonts w:hint="eastAsia" w:ascii="宋体" w:hAnsi="宋体" w:cs="宋体"/>
          <w:bCs/>
          <w:color w:val="auto"/>
          <w:sz w:val="24"/>
          <w:szCs w:val="24"/>
          <w:highlight w:val="none"/>
          <w:lang w:val="en-US" w:eastAsia="zh-CN"/>
        </w:rPr>
        <w:t>9</w:t>
      </w:r>
      <w:r>
        <w:rPr>
          <w:rFonts w:hint="eastAsia" w:ascii="宋体" w:hAnsi="宋体" w:eastAsia="宋体" w:cs="宋体"/>
          <w:bCs/>
          <w:color w:val="auto"/>
          <w:sz w:val="24"/>
          <w:szCs w:val="24"/>
          <w:highlight w:val="none"/>
        </w:rPr>
        <w:t>点</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0分（北京时间）</w:t>
      </w:r>
    </w:p>
    <w:p>
      <w:pPr>
        <w:ind w:firstLine="480" w:firstLineChars="200"/>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color w:val="auto"/>
          <w:sz w:val="24"/>
          <w:szCs w:val="24"/>
          <w:highlight w:val="none"/>
        </w:rPr>
        <w:t>地    点：上饶市广丰区</w:t>
      </w:r>
      <w:r>
        <w:rPr>
          <w:rFonts w:hint="eastAsia" w:ascii="宋体" w:hAnsi="宋体" w:eastAsia="宋体" w:cs="宋体"/>
          <w:color w:val="auto"/>
          <w:sz w:val="24"/>
          <w:szCs w:val="24"/>
          <w:highlight w:val="none"/>
          <w:lang w:val="en-US" w:eastAsia="zh-CN"/>
        </w:rPr>
        <w:t>中医院</w:t>
      </w:r>
      <w:r>
        <w:rPr>
          <w:rFonts w:hint="eastAsia" w:ascii="宋体" w:hAnsi="宋体" w:cs="宋体"/>
          <w:color w:val="auto"/>
          <w:sz w:val="24"/>
          <w:szCs w:val="24"/>
          <w:highlight w:val="none"/>
          <w:lang w:val="en-US" w:eastAsia="zh-CN"/>
        </w:rPr>
        <w:t>门诊</w:t>
      </w:r>
      <w:r>
        <w:rPr>
          <w:rFonts w:hint="eastAsia" w:ascii="宋体" w:hAnsi="宋体" w:eastAsia="宋体" w:cs="宋体"/>
          <w:color w:val="auto"/>
          <w:sz w:val="24"/>
          <w:szCs w:val="24"/>
          <w:highlight w:val="none"/>
          <w:lang w:val="en-US" w:eastAsia="zh-CN"/>
        </w:rPr>
        <w:t>4楼会议室</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五、公告期限</w:t>
      </w:r>
    </w:p>
    <w:p>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w:t>
      </w:r>
      <w:r>
        <w:rPr>
          <w:rFonts w:hint="eastAsia" w:ascii="宋体" w:hAnsi="宋体" w:eastAsia="宋体" w:cs="宋体"/>
          <w:color w:val="auto"/>
          <w:kern w:val="0"/>
          <w:sz w:val="24"/>
          <w:szCs w:val="24"/>
          <w:highlight w:val="none"/>
          <w:u w:val="single"/>
        </w:rPr>
        <w:t xml:space="preserve"> 3 </w:t>
      </w:r>
      <w:r>
        <w:rPr>
          <w:rFonts w:hint="eastAsia" w:ascii="宋体" w:hAnsi="宋体" w:eastAsia="宋体" w:cs="宋体"/>
          <w:color w:val="auto"/>
          <w:kern w:val="0"/>
          <w:sz w:val="24"/>
          <w:szCs w:val="24"/>
          <w:highlight w:val="none"/>
        </w:rPr>
        <w:t>个工作日。</w:t>
      </w:r>
    </w:p>
    <w:p>
      <w:pPr>
        <w:numPr>
          <w:ilvl w:val="0"/>
          <w:numId w:val="2"/>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其他补充事宜</w:t>
      </w:r>
    </w:p>
    <w:p>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本项目非专门面向中小企业采购；本项目不允许分包转包。</w:t>
      </w:r>
    </w:p>
    <w:p>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2、凡领取本询价文件的单位，必须就此采购项目的相关事宜详细咨询。否则参与询价即被视为已经充分了解了招标方的需求，成交后承担询价文件范围内的所有要求。</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七、对本次采购提出询问，请按以下方式联系。</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称：上饶市广丰区中医院　　　　　　　　　　　　</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址：上饶市广丰区铜钹山大道</w:t>
      </w:r>
    </w:p>
    <w:p>
      <w:pPr>
        <w:spacing w:line="360" w:lineRule="auto"/>
        <w:ind w:firstLine="480" w:firstLineChars="200"/>
        <w:rPr>
          <w:rFonts w:hint="default"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eastAsia="zh-CN"/>
        </w:rPr>
        <w:t>甘燕燕</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2727890</w:t>
      </w:r>
    </w:p>
    <w:p>
      <w:pPr>
        <w:pStyle w:val="15"/>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u w:val="single"/>
        </w:rPr>
      </w:pPr>
    </w:p>
    <w:p>
      <w:pPr>
        <w:spacing w:line="360" w:lineRule="auto"/>
        <w:ind w:firstLine="120" w:firstLineChars="50"/>
        <w:rPr>
          <w:rFonts w:hint="eastAsia" w:ascii="宋体" w:hAnsi="宋体" w:eastAsia="宋体" w:cs="宋体"/>
          <w:bCs/>
          <w:color w:val="auto"/>
          <w:sz w:val="24"/>
          <w:szCs w:val="24"/>
          <w:highlight w:val="none"/>
        </w:rPr>
      </w:pPr>
    </w:p>
    <w:p>
      <w:pPr>
        <w:spacing w:line="360" w:lineRule="auto"/>
        <w:ind w:firstLine="120" w:firstLineChars="50"/>
        <w:rPr>
          <w:rFonts w:hint="eastAsia" w:ascii="宋体" w:hAnsi="宋体" w:eastAsia="宋体" w:cs="宋体"/>
          <w:bCs/>
          <w:color w:val="auto"/>
          <w:sz w:val="24"/>
          <w:szCs w:val="24"/>
          <w:highlight w:val="none"/>
        </w:rPr>
      </w:pPr>
    </w:p>
    <w:p>
      <w:pPr>
        <w:pStyle w:val="4"/>
        <w:rPr>
          <w:rFonts w:hint="eastAsia" w:ascii="宋体" w:hAnsi="宋体" w:eastAsia="宋体" w:cs="宋体"/>
          <w:color w:val="auto"/>
          <w:sz w:val="24"/>
          <w:szCs w:val="24"/>
          <w:highlight w:val="none"/>
        </w:rPr>
      </w:pPr>
    </w:p>
    <w:p>
      <w:pPr>
        <w:rPr>
          <w:rFonts w:hint="eastAsia" w:ascii="宋体" w:hAnsi="宋体" w:eastAsia="宋体" w:cs="宋体"/>
          <w:bCs/>
          <w:color w:val="auto"/>
          <w:sz w:val="24"/>
          <w:szCs w:val="24"/>
          <w:highlight w:val="none"/>
        </w:rPr>
      </w:pPr>
    </w:p>
    <w:p>
      <w:pPr>
        <w:pStyle w:val="4"/>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4"/>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4"/>
        <w:rPr>
          <w:rFonts w:hint="eastAsia" w:ascii="宋体" w:hAnsi="宋体" w:eastAsia="宋体" w:cs="宋体"/>
          <w:color w:val="auto"/>
          <w:sz w:val="24"/>
          <w:szCs w:val="24"/>
          <w:highlight w:val="none"/>
        </w:rPr>
      </w:pPr>
    </w:p>
    <w:p>
      <w:pPr>
        <w:rPr>
          <w:rFonts w:hint="eastAsia"/>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highlight w:val="none"/>
        </w:rPr>
      </w:pPr>
    </w:p>
    <w:p>
      <w:pPr>
        <w:pStyle w:val="3"/>
        <w:jc w:val="center"/>
        <w:rPr>
          <w:rFonts w:hint="eastAsia" w:ascii="宋体" w:hAnsi="宋体" w:eastAsia="宋体" w:cs="宋体"/>
          <w:b/>
          <w:bCs/>
          <w:color w:val="auto"/>
          <w:sz w:val="32"/>
          <w:highlight w:val="none"/>
        </w:rPr>
      </w:pPr>
      <w:bookmarkStart w:id="4" w:name="_Toc19112"/>
      <w:bookmarkStart w:id="5" w:name="_Toc287002503"/>
      <w:r>
        <w:rPr>
          <w:rFonts w:hint="eastAsia" w:ascii="宋体" w:hAnsi="宋体" w:eastAsia="宋体" w:cs="宋体"/>
          <w:b/>
          <w:bCs/>
          <w:color w:val="auto"/>
          <w:sz w:val="32"/>
          <w:highlight w:val="none"/>
        </w:rPr>
        <w:t>第二章　供应商须知</w:t>
      </w:r>
      <w:bookmarkEnd w:id="4"/>
      <w:bookmarkEnd w:id="5"/>
    </w:p>
    <w:p>
      <w:pPr>
        <w:pStyle w:val="4"/>
        <w:spacing w:before="0" w:after="0" w:line="440" w:lineRule="exact"/>
        <w:jc w:val="center"/>
        <w:rPr>
          <w:rFonts w:hint="eastAsia" w:ascii="宋体" w:hAnsi="宋体" w:eastAsia="宋体" w:cs="宋体"/>
          <w:color w:val="auto"/>
          <w:sz w:val="28"/>
          <w:szCs w:val="28"/>
          <w:highlight w:val="none"/>
        </w:rPr>
      </w:pPr>
      <w:bookmarkStart w:id="6" w:name="_Toc287002504"/>
      <w:bookmarkStart w:id="7" w:name="_Toc373342648"/>
      <w:bookmarkStart w:id="8" w:name="_Toc373342697"/>
      <w:bookmarkStart w:id="9" w:name="_Toc373401591"/>
      <w:bookmarkStart w:id="10" w:name="_Toc30736"/>
      <w:r>
        <w:rPr>
          <w:rFonts w:hint="eastAsia" w:ascii="宋体" w:hAnsi="宋体" w:eastAsia="宋体" w:cs="宋体"/>
          <w:color w:val="auto"/>
          <w:sz w:val="28"/>
          <w:szCs w:val="28"/>
          <w:highlight w:val="none"/>
        </w:rPr>
        <w:t>一、供应商须知前附表</w:t>
      </w:r>
      <w:bookmarkEnd w:id="6"/>
      <w:bookmarkEnd w:id="7"/>
      <w:bookmarkEnd w:id="8"/>
      <w:bookmarkEnd w:id="9"/>
      <w:bookmarkEnd w:id="10"/>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8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7" w:type="pct"/>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4512" w:type="pct"/>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7"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512" w:type="pct"/>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采购人名称：详见“第一章  询价邀请”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7"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512" w:type="pct"/>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供应商的资格要求：详见“第一章  询价邀请”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87"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512" w:type="pct"/>
            <w:vAlign w:val="center"/>
          </w:tcPr>
          <w:p>
            <w:pPr>
              <w:spacing w:beforeLines="5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本项目是否接受联合体投标：详见“第一章 投标邀请”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7"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512" w:type="pct"/>
            <w:vAlign w:val="center"/>
          </w:tcPr>
          <w:p>
            <w:pPr>
              <w:spacing w:beforeLines="50"/>
              <w:jc w:val="both"/>
              <w:rPr>
                <w:rFonts w:hint="eastAsia" w:ascii="宋体" w:hAnsi="宋体" w:eastAsia="宋体" w:cs="宋体"/>
                <w:b/>
                <w:color w:val="auto"/>
                <w:sz w:val="24"/>
                <w:highlight w:val="none"/>
              </w:rPr>
            </w:pPr>
            <w:r>
              <w:rPr>
                <w:rFonts w:hint="eastAsia" w:ascii="宋体" w:hAnsi="宋体" w:eastAsia="宋体" w:cs="宋体"/>
                <w:b/>
                <w:color w:val="auto"/>
                <w:sz w:val="24"/>
                <w:szCs w:val="24"/>
                <w:highlight w:val="none"/>
              </w:rPr>
              <w:t>供应商应当提交的资格、资信证明文件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487"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512" w:type="pct"/>
            <w:vAlign w:val="center"/>
          </w:tcPr>
          <w:p>
            <w:pPr>
              <w:spacing w:line="460" w:lineRule="exact"/>
              <w:jc w:val="both"/>
              <w:rPr>
                <w:rFonts w:hint="eastAsia" w:ascii="宋体" w:hAnsi="宋体" w:eastAsia="宋体" w:cs="宋体"/>
                <w:b/>
                <w:color w:val="auto"/>
                <w:sz w:val="24"/>
                <w:szCs w:val="24"/>
                <w:highlight w:val="none"/>
              </w:rPr>
            </w:pPr>
            <w:r>
              <w:rPr>
                <w:rFonts w:hint="eastAsia" w:ascii="宋体" w:hAnsi="宋体" w:eastAsia="宋体" w:cs="宋体"/>
                <w:b/>
                <w:bCs/>
                <w:color w:val="000000" w:themeColor="text1"/>
                <w:sz w:val="24"/>
                <w:szCs w:val="24"/>
                <w:highlight w:val="none"/>
                <w14:textFill>
                  <w14:solidFill>
                    <w14:schemeClr w14:val="tx1"/>
                  </w14:solidFill>
                </w14:textFill>
              </w:rPr>
              <w:t>超过了采购项目预算或最高限价的</w:t>
            </w:r>
            <w:r>
              <w:rPr>
                <w:rFonts w:hint="eastAsia" w:ascii="宋体" w:hAnsi="宋体" w:eastAsia="宋体" w:cs="宋体"/>
                <w:b/>
                <w:color w:val="auto"/>
                <w:sz w:val="24"/>
                <w:szCs w:val="24"/>
                <w:highlight w:val="none"/>
              </w:rPr>
              <w:t>被视为响应无效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7"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4512" w:type="pct"/>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询价有效期：自询价之日起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90  </w:t>
            </w:r>
            <w:r>
              <w:rPr>
                <w:rFonts w:hint="eastAsia" w:ascii="宋体" w:hAnsi="宋体" w:eastAsia="宋体" w:cs="宋体"/>
                <w:color w:val="auto"/>
                <w:sz w:val="24"/>
                <w:szCs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487"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4512" w:type="pct"/>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响应文件的份数：正本1份、 副本</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份</w:t>
            </w:r>
          </w:p>
          <w:p>
            <w:pPr>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注：响应文件正、副本均需胶装成册。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487"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4512" w:type="pct"/>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响应文件递交截止时间：详见“第一章  询价邀请”</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询价时间：详见“第一章  询价邀请”</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询价地点：详见“第一章  询价邀请”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487"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4512" w:type="pct"/>
            <w:vAlign w:val="center"/>
          </w:tcPr>
          <w:p>
            <w:pPr>
              <w:adjustRightInd w:val="0"/>
              <w:snapToGrid w:val="0"/>
              <w:jc w:val="both"/>
              <w:rPr>
                <w:rFonts w:hint="eastAsia" w:ascii="宋体" w:hAnsi="宋体" w:eastAsia="宋体" w:cs="宋体"/>
                <w:b/>
                <w:color w:val="auto"/>
                <w:sz w:val="24"/>
                <w:highlight w:val="none"/>
                <w:lang w:val="en-GB"/>
              </w:rPr>
            </w:pPr>
            <w:r>
              <w:rPr>
                <w:rFonts w:hint="eastAsia" w:ascii="宋体" w:hAnsi="宋体" w:eastAsia="宋体" w:cs="宋体"/>
                <w:b/>
                <w:color w:val="auto"/>
                <w:sz w:val="24"/>
                <w:highlight w:val="none"/>
                <w:lang w:val="en-GB"/>
              </w:rPr>
              <w:t>确定成交供应商：</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GB"/>
              </w:rPr>
              <w:t>根据质量和服务均能满足</w:t>
            </w:r>
            <w:r>
              <w:rPr>
                <w:rFonts w:hint="eastAsia" w:ascii="宋体" w:hAnsi="宋体" w:eastAsia="宋体" w:cs="宋体"/>
                <w:color w:val="auto"/>
                <w:sz w:val="24"/>
                <w:szCs w:val="24"/>
                <w:highlight w:val="none"/>
                <w:lang w:val="en-US" w:eastAsia="zh-CN"/>
              </w:rPr>
              <w:t>询价</w:t>
            </w:r>
            <w:r>
              <w:rPr>
                <w:rFonts w:hint="eastAsia" w:ascii="宋体" w:hAnsi="宋体" w:eastAsia="宋体" w:cs="宋体"/>
                <w:color w:val="auto"/>
                <w:sz w:val="24"/>
                <w:szCs w:val="24"/>
                <w:highlight w:val="none"/>
                <w:lang w:val="en-GB"/>
              </w:rPr>
              <w:t>文件实质性响应要求且报价最低的原则确定成交供应商。</w:t>
            </w:r>
          </w:p>
        </w:tc>
      </w:tr>
      <w:bookmarkEnd w:id="1"/>
      <w:bookmarkEnd w:id="2"/>
      <w:bookmarkEnd w:id="3"/>
    </w:tbl>
    <w:p>
      <w:pPr>
        <w:pStyle w:val="4"/>
        <w:spacing w:before="0" w:after="0" w:line="440" w:lineRule="exact"/>
        <w:rPr>
          <w:rFonts w:hint="eastAsia" w:ascii="宋体" w:hAnsi="宋体" w:eastAsia="宋体" w:cs="宋体"/>
          <w:color w:val="auto"/>
          <w:sz w:val="28"/>
          <w:szCs w:val="28"/>
          <w:highlight w:val="none"/>
          <w:lang w:val="en-US" w:eastAsia="zh-CN"/>
        </w:rPr>
      </w:pPr>
      <w:bookmarkStart w:id="11" w:name="_Toc25659"/>
      <w:bookmarkStart w:id="12" w:name="_Toc386209615"/>
      <w:bookmarkStart w:id="13" w:name="_Toc225565913"/>
    </w:p>
    <w:p>
      <w:pPr>
        <w:pStyle w:val="4"/>
        <w:spacing w:before="0" w:after="0" w:line="440" w:lineRule="exact"/>
        <w:ind w:firstLine="3373" w:firstLineChars="1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一</w:t>
      </w:r>
      <w:r>
        <w:rPr>
          <w:rFonts w:hint="eastAsia" w:ascii="宋体" w:hAnsi="宋体" w:eastAsia="宋体" w:cs="宋体"/>
          <w:color w:val="auto"/>
          <w:sz w:val="28"/>
          <w:szCs w:val="28"/>
          <w:highlight w:val="none"/>
        </w:rPr>
        <w:t>、 响应文件的编制</w:t>
      </w:r>
      <w:bookmarkEnd w:id="11"/>
      <w:bookmarkEnd w:id="12"/>
    </w:p>
    <w:p>
      <w:pPr>
        <w:spacing w:line="440" w:lineRule="exact"/>
        <w:rPr>
          <w:rFonts w:hint="eastAsia" w:ascii="宋体" w:hAnsi="宋体" w:eastAsia="宋体" w:cs="宋体"/>
          <w:b/>
          <w:color w:val="auto"/>
          <w:sz w:val="24"/>
          <w:highlight w:val="none"/>
        </w:rPr>
      </w:pPr>
      <w:bookmarkStart w:id="14" w:name="_Toc262628452"/>
      <w:r>
        <w:rPr>
          <w:rFonts w:hint="eastAsia" w:ascii="宋体" w:hAnsi="宋体" w:cs="宋体"/>
          <w:b/>
          <w:color w:val="auto"/>
          <w:sz w:val="24"/>
          <w:highlight w:val="none"/>
          <w:lang w:val="en-US" w:eastAsia="zh-CN"/>
        </w:rPr>
        <w:t>1</w:t>
      </w:r>
      <w:r>
        <w:rPr>
          <w:rFonts w:hint="eastAsia" w:ascii="宋体" w:hAnsi="宋体" w:eastAsia="宋体" w:cs="宋体"/>
          <w:b/>
          <w:color w:val="auto"/>
          <w:sz w:val="24"/>
          <w:highlight w:val="none"/>
        </w:rPr>
        <w:t>. 提示</w:t>
      </w:r>
      <w:bookmarkEnd w:id="14"/>
    </w:p>
    <w:p>
      <w:pPr>
        <w:spacing w:line="440" w:lineRule="exact"/>
        <w:ind w:left="454" w:hanging="454"/>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供应商应认真阅读询价通知书的全部内容，按照询价通知书的要求提供响应文件和资料。</w:t>
      </w:r>
    </w:p>
    <w:p>
      <w:pPr>
        <w:spacing w:line="400" w:lineRule="exact"/>
        <w:ind w:left="480" w:hanging="480" w:hangingChars="200"/>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供应商提交的响应文件以及供应商与采购人所有来往书面文件均须使用中文。响应文件中如附有外文资料，必须逐一对应翻译成中文</w:t>
      </w:r>
      <w:r>
        <w:rPr>
          <w:rFonts w:hint="eastAsia" w:ascii="宋体" w:hAnsi="宋体" w:eastAsia="宋体" w:cs="宋体"/>
          <w:color w:val="auto"/>
          <w:sz w:val="24"/>
          <w:highlight w:val="none"/>
        </w:rPr>
        <w:t>。</w:t>
      </w:r>
    </w:p>
    <w:p>
      <w:pPr>
        <w:spacing w:line="400" w:lineRule="exact"/>
        <w:ind w:left="480" w:hanging="480" w:hanging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翻译的中文资料与外文资料如果出现差异和矛盾时，以中文为准。</w:t>
      </w:r>
    </w:p>
    <w:p>
      <w:pPr>
        <w:spacing w:line="460" w:lineRule="exact"/>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rPr>
        <w:t>. 响应文件计量单位</w:t>
      </w:r>
      <w:r>
        <w:rPr>
          <w:rFonts w:hint="eastAsia" w:ascii="宋体" w:hAnsi="宋体" w:eastAsia="宋体" w:cs="宋体"/>
          <w:b/>
          <w:color w:val="auto"/>
          <w:sz w:val="24"/>
          <w:szCs w:val="24"/>
          <w:highlight w:val="none"/>
        </w:rPr>
        <w:tab/>
      </w:r>
    </w:p>
    <w:p>
      <w:pPr>
        <w:spacing w:line="460" w:lineRule="exact"/>
        <w:ind w:left="454" w:leftChars="21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响应文件中所使用的计量单位, 除询价通知书中有特殊要求外，均应采用国家法定计量单位。</w:t>
      </w:r>
    </w:p>
    <w:p>
      <w:pPr>
        <w:spacing w:line="460" w:lineRule="exact"/>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rPr>
        <w:t>. 响应文件的构成</w:t>
      </w:r>
    </w:p>
    <w:p>
      <w:pPr>
        <w:spacing w:line="460" w:lineRule="exact"/>
        <w:ind w:left="567" w:hanging="567"/>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.1响应文件应由下列部分构成：</w:t>
      </w:r>
    </w:p>
    <w:p>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响应</w:t>
      </w:r>
      <w:r>
        <w:rPr>
          <w:rFonts w:hint="eastAsia" w:ascii="宋体" w:hAnsi="宋体" w:eastAsia="宋体" w:cs="宋体"/>
          <w:bCs/>
          <w:color w:val="auto"/>
          <w:sz w:val="24"/>
          <w:szCs w:val="24"/>
          <w:highlight w:val="none"/>
        </w:rPr>
        <w:t>书</w:t>
      </w:r>
    </w:p>
    <w:p>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报价表</w:t>
      </w:r>
    </w:p>
    <w:p>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服务</w:t>
      </w:r>
      <w:r>
        <w:rPr>
          <w:rFonts w:hint="eastAsia" w:ascii="宋体" w:hAnsi="宋体" w:eastAsia="宋体" w:cs="宋体"/>
          <w:bCs/>
          <w:color w:val="auto"/>
          <w:sz w:val="24"/>
          <w:szCs w:val="24"/>
          <w:highlight w:val="none"/>
        </w:rPr>
        <w:t>需求响应/偏离表</w:t>
      </w:r>
    </w:p>
    <w:p>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、商务条件响应/偏离表</w:t>
      </w:r>
    </w:p>
    <w:p>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color w:val="auto"/>
          <w:sz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rPr>
        <w:t>应当提交的资格、资信证明文件</w:t>
      </w:r>
    </w:p>
    <w:p>
      <w:pPr>
        <w:spacing w:line="440" w:lineRule="exact"/>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.供应商应将响应文件胶装成册，并编写目录及页码。</w:t>
      </w:r>
    </w:p>
    <w:p>
      <w:pPr>
        <w:spacing w:line="440" w:lineRule="exact"/>
        <w:rPr>
          <w:rFonts w:hint="eastAsia" w:ascii="宋体" w:hAnsi="宋体" w:eastAsia="宋体" w:cs="宋体"/>
          <w:b/>
          <w:color w:val="auto"/>
          <w:sz w:val="24"/>
          <w:highlight w:val="none"/>
        </w:rPr>
      </w:pPr>
      <w:bookmarkStart w:id="15" w:name="_Toc262628457"/>
      <w:r>
        <w:rPr>
          <w:rFonts w:hint="eastAsia" w:ascii="宋体" w:hAnsi="宋体" w:cs="宋体"/>
          <w:b/>
          <w:color w:val="auto"/>
          <w:sz w:val="24"/>
          <w:highlight w:val="none"/>
          <w:lang w:val="en-US" w:eastAsia="zh-CN"/>
        </w:rPr>
        <w:t>5</w:t>
      </w:r>
      <w:r>
        <w:rPr>
          <w:rFonts w:hint="eastAsia" w:ascii="宋体" w:hAnsi="宋体" w:eastAsia="宋体" w:cs="宋体"/>
          <w:b/>
          <w:color w:val="auto"/>
          <w:sz w:val="24"/>
          <w:highlight w:val="none"/>
        </w:rPr>
        <w:t>. 报价</w:t>
      </w:r>
      <w:bookmarkEnd w:id="15"/>
    </w:p>
    <w:p>
      <w:pPr>
        <w:spacing w:line="440" w:lineRule="exact"/>
        <w:ind w:left="567" w:hanging="567"/>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.1参加询价采购活动的供应商，应当按照询价通知书的规定一次报出不得更改的价格。</w:t>
      </w:r>
    </w:p>
    <w:p>
      <w:pPr>
        <w:spacing w:line="440" w:lineRule="exact"/>
        <w:ind w:left="567" w:hanging="567"/>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.2所有响应文件均以人民币报价，报价内容包含询价通知书规定的货物，标准附件，备品备件，专用工具，安装、调试、检验，培训，技术服务，运至最终目的地的运费、保险费和税费等相关费用。</w:t>
      </w:r>
    </w:p>
    <w:p>
      <w:pPr>
        <w:spacing w:line="460" w:lineRule="exact"/>
        <w:ind w:left="480" w:hanging="480" w:hanging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.3供应商要按报价表（统一格式）的内容填写产品单价、总价及其他事项。总价中不得包含询价通知书要求以外的内容，否则，在评审时不予核减。</w:t>
      </w:r>
      <w:r>
        <w:rPr>
          <w:rFonts w:hint="eastAsia" w:ascii="宋体" w:hAnsi="宋体" w:eastAsia="宋体" w:cs="宋体"/>
          <w:b/>
          <w:color w:val="auto"/>
          <w:sz w:val="24"/>
          <w:highlight w:val="none"/>
        </w:rPr>
        <w:t>若供应商不同意，将被视为响应无效。</w:t>
      </w:r>
    </w:p>
    <w:p>
      <w:pPr>
        <w:spacing w:line="460" w:lineRule="exact"/>
        <w:ind w:left="480" w:hanging="480" w:hangingChars="200"/>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.4</w:t>
      </w:r>
      <w:r>
        <w:rPr>
          <w:rFonts w:hint="eastAsia" w:ascii="宋体" w:hAnsi="宋体" w:eastAsia="宋体" w:cs="宋体"/>
          <w:color w:val="auto"/>
          <w:sz w:val="24"/>
          <w:szCs w:val="24"/>
          <w:highlight w:val="none"/>
        </w:rPr>
        <w:t>总价中不得缺漏询价通知书所要求的内容，否则，评审时将有效响应中该项内容的最高价计入其总价。缺漏部分成交后须提供，且成交价以响应报价为准</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若供应商不同意，将被视为响应无效。</w:t>
      </w:r>
    </w:p>
    <w:p>
      <w:pPr>
        <w:spacing w:line="460" w:lineRule="exact"/>
        <w:ind w:left="480" w:hanging="480" w:hangingChars="200"/>
        <w:rPr>
          <w:rFonts w:hint="eastAsia" w:ascii="宋体" w:hAnsi="宋体" w:eastAsia="宋体" w:cs="宋体"/>
          <w:b/>
          <w:color w:val="auto"/>
          <w:sz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.5供应商所报的价格在合同执行过程中是固定不变的，不得以任何理由予以变更。供应商应对所有询价内容进行响应，且只提供最优方案一套，供应商提交任何包含价格调整要求的响应将按非实质性响应</w:t>
      </w:r>
      <w:r>
        <w:rPr>
          <w:rFonts w:hint="eastAsia" w:ascii="宋体" w:hAnsi="宋体" w:eastAsia="宋体" w:cs="宋体"/>
          <w:b/>
          <w:color w:val="auto"/>
          <w:sz w:val="24"/>
          <w:szCs w:val="24"/>
          <w:highlight w:val="none"/>
        </w:rPr>
        <w:t>被视为响应无效。</w:t>
      </w:r>
      <w:bookmarkStart w:id="16" w:name="_Toc262628458"/>
      <w:r>
        <w:rPr>
          <w:rFonts w:hint="eastAsia" w:ascii="宋体" w:hAnsi="宋体" w:eastAsia="宋体" w:cs="宋体"/>
          <w:b/>
          <w:color w:val="auto"/>
          <w:sz w:val="24"/>
          <w:highlight w:val="none"/>
        </w:rPr>
        <w:t xml:space="preserve"> </w:t>
      </w:r>
      <w:bookmarkEnd w:id="16"/>
      <w:bookmarkStart w:id="17" w:name="_Toc262628459"/>
    </w:p>
    <w:p>
      <w:pPr>
        <w:spacing w:line="440" w:lineRule="exact"/>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6</w:t>
      </w:r>
      <w:r>
        <w:rPr>
          <w:rFonts w:hint="eastAsia" w:ascii="宋体" w:hAnsi="宋体" w:eastAsia="宋体" w:cs="宋体"/>
          <w:b/>
          <w:color w:val="auto"/>
          <w:sz w:val="24"/>
          <w:highlight w:val="none"/>
        </w:rPr>
        <w:t>. 询价有效期</w:t>
      </w:r>
      <w:bookmarkEnd w:id="17"/>
    </w:p>
    <w:p>
      <w:pPr>
        <w:spacing w:line="46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6.1询价有效期为自询价之日起不少于“供应商须知前附表”规定的时间保持有效。询价有效期不足的响应文件</w:t>
      </w:r>
      <w:r>
        <w:rPr>
          <w:rFonts w:hint="eastAsia" w:ascii="宋体" w:hAnsi="宋体" w:eastAsia="宋体" w:cs="宋体"/>
          <w:b/>
          <w:color w:val="auto"/>
          <w:sz w:val="24"/>
          <w:szCs w:val="24"/>
          <w:highlight w:val="none"/>
        </w:rPr>
        <w:t>被视为无效。</w:t>
      </w:r>
    </w:p>
    <w:p>
      <w:pPr>
        <w:spacing w:line="440" w:lineRule="exact"/>
        <w:rPr>
          <w:rFonts w:hint="eastAsia" w:ascii="宋体" w:hAnsi="宋体" w:eastAsia="宋体" w:cs="宋体"/>
          <w:color w:val="auto"/>
          <w:sz w:val="24"/>
          <w:highlight w:val="none"/>
        </w:rPr>
      </w:pPr>
      <w:bookmarkStart w:id="18" w:name="_Toc262628460"/>
      <w:r>
        <w:rPr>
          <w:rFonts w:hint="eastAsia" w:ascii="宋体" w:hAnsi="宋体" w:eastAsia="宋体" w:cs="宋体"/>
          <w:b/>
          <w:color w:val="auto"/>
          <w:sz w:val="24"/>
          <w:highlight w:val="none"/>
        </w:rPr>
        <w:t>7. 响应文件的签署及规定</w:t>
      </w:r>
      <w:bookmarkEnd w:id="18"/>
    </w:p>
    <w:p>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供应商应准备一份响应文件正本和“供应商须知前附表”规定份数的副本。每套响应文件须清楚地标明“正本”或“副本”。若正本和副本不符，以正本为准。</w:t>
      </w:r>
    </w:p>
    <w:p>
      <w:pPr>
        <w:spacing w:line="46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响应文件的正本必须打印，并按询价通知书的要求签字、盖章。副本可采用正本的复印件。</w:t>
      </w:r>
      <w:r>
        <w:rPr>
          <w:rFonts w:hint="eastAsia" w:ascii="宋体" w:hAnsi="宋体" w:eastAsia="宋体" w:cs="宋体"/>
          <w:b/>
          <w:color w:val="auto"/>
          <w:sz w:val="24"/>
          <w:szCs w:val="24"/>
          <w:highlight w:val="none"/>
        </w:rPr>
        <w:t>响应文件正、副本均需胶装成册。</w:t>
      </w:r>
    </w:p>
    <w:p>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响应文件不得涂改和增删，如有修改，必须由响应文件签字人签字或盖章。</w:t>
      </w:r>
    </w:p>
    <w:p>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响应文件因字迹潦草或表达不清所引起的后果由供应商负责。</w:t>
      </w:r>
    </w:p>
    <w:p>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电报、电传、传真形式的响应文件概不接受。</w:t>
      </w:r>
    </w:p>
    <w:p>
      <w:pPr>
        <w:pStyle w:val="4"/>
        <w:spacing w:before="0" w:after="0" w:line="440" w:lineRule="exact"/>
        <w:ind w:firstLine="3373" w:firstLineChars="1200"/>
        <w:rPr>
          <w:rFonts w:hint="eastAsia" w:ascii="宋体" w:hAnsi="宋体" w:eastAsia="宋体" w:cs="宋体"/>
          <w:color w:val="auto"/>
          <w:sz w:val="28"/>
          <w:szCs w:val="28"/>
          <w:highlight w:val="none"/>
        </w:rPr>
      </w:pPr>
      <w:bookmarkStart w:id="19" w:name="_Toc287002508"/>
      <w:bookmarkStart w:id="20" w:name="_Toc17031"/>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rPr>
        <w:t>、 响应文件的递交</w:t>
      </w:r>
      <w:bookmarkEnd w:id="19"/>
      <w:bookmarkEnd w:id="20"/>
    </w:p>
    <w:p>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 响应文件的密封及标记</w:t>
      </w:r>
    </w:p>
    <w:p>
      <w:pPr>
        <w:spacing w:line="440" w:lineRule="exact"/>
        <w:ind w:left="510" w:hanging="5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8.1供应商应将响应文件正本和“供应商须知前附表”规定的副本分开密封装在单独的信封中，且在信封上标明“正本”“副本”字样。</w:t>
      </w:r>
    </w:p>
    <w:p>
      <w:pPr>
        <w:spacing w:line="440" w:lineRule="exact"/>
        <w:ind w:left="600" w:hanging="600" w:hanging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信封封口处有询价全权代表的签字或单位公章。封皮上注明询价项目名称、供应商名称、电话、联系人，并注明“询价时启封”字样。</w:t>
      </w:r>
    </w:p>
    <w:p>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如果供应商未按上述要求密封及加写标记，采购人对响应文件的误投和提前启封概不负责。</w:t>
      </w:r>
    </w:p>
    <w:p>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 询价截止时间</w:t>
      </w:r>
    </w:p>
    <w:p>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9.1供应商必须在“第一章 询价邀请”规定的截止时间前，将响应文件密封送达指定地点。</w:t>
      </w:r>
    </w:p>
    <w:p>
      <w:pPr>
        <w:spacing w:line="440" w:lineRule="exact"/>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1</w:t>
      </w:r>
      <w:r>
        <w:rPr>
          <w:rFonts w:hint="eastAsia" w:ascii="宋体" w:hAnsi="宋体" w:eastAsia="宋体" w:cs="宋体"/>
          <w:b/>
          <w:color w:val="auto"/>
          <w:sz w:val="24"/>
          <w:highlight w:val="none"/>
        </w:rPr>
        <w:t>0. 迟交的响应文件</w:t>
      </w:r>
    </w:p>
    <w:p>
      <w:pPr>
        <w:spacing w:line="440" w:lineRule="exact"/>
        <w:ind w:left="510" w:hanging="51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0.1在响应文件递交截止时间以后送达的响应文件，采购人将拒绝接收。</w:t>
      </w:r>
    </w:p>
    <w:p>
      <w:pPr>
        <w:pStyle w:val="4"/>
        <w:spacing w:before="0" w:after="0" w:line="440" w:lineRule="exact"/>
        <w:ind w:firstLine="3373" w:firstLineChars="1200"/>
        <w:rPr>
          <w:rFonts w:hint="eastAsia" w:ascii="宋体" w:hAnsi="宋体" w:eastAsia="宋体" w:cs="宋体"/>
          <w:color w:val="auto"/>
          <w:sz w:val="28"/>
          <w:szCs w:val="28"/>
          <w:highlight w:val="none"/>
        </w:rPr>
      </w:pPr>
      <w:bookmarkStart w:id="21" w:name="_Toc287002509"/>
      <w:bookmarkStart w:id="22" w:name="_Toc13638"/>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w:t>
      </w:r>
      <w:bookmarkEnd w:id="21"/>
      <w:r>
        <w:rPr>
          <w:rFonts w:hint="eastAsia" w:ascii="宋体" w:hAnsi="宋体" w:eastAsia="宋体" w:cs="宋体"/>
          <w:color w:val="auto"/>
          <w:sz w:val="28"/>
          <w:szCs w:val="28"/>
          <w:highlight w:val="none"/>
        </w:rPr>
        <w:t>询价与评审</w:t>
      </w:r>
      <w:bookmarkEnd w:id="22"/>
    </w:p>
    <w:p>
      <w:pPr>
        <w:spacing w:line="440" w:lineRule="exact"/>
        <w:rPr>
          <w:rFonts w:hint="eastAsia" w:ascii="宋体" w:hAnsi="宋体" w:eastAsia="宋体" w:cs="宋体"/>
          <w:b/>
          <w:color w:val="auto"/>
          <w:sz w:val="24"/>
          <w:highlight w:val="none"/>
        </w:rPr>
      </w:pPr>
      <w:bookmarkStart w:id="23" w:name="_Toc262628626"/>
      <w:bookmarkStart w:id="24" w:name="_Toc192386816"/>
      <w:r>
        <w:rPr>
          <w:rFonts w:hint="eastAsia" w:ascii="宋体" w:hAnsi="宋体" w:cs="宋体"/>
          <w:b/>
          <w:color w:val="auto"/>
          <w:sz w:val="24"/>
          <w:highlight w:val="none"/>
          <w:lang w:val="en-US" w:eastAsia="zh-CN"/>
        </w:rPr>
        <w:t>11</w:t>
      </w:r>
      <w:r>
        <w:rPr>
          <w:rFonts w:hint="eastAsia" w:ascii="宋体" w:hAnsi="宋体" w:eastAsia="宋体" w:cs="宋体"/>
          <w:b/>
          <w:color w:val="auto"/>
          <w:sz w:val="24"/>
          <w:highlight w:val="none"/>
        </w:rPr>
        <w:t>. 公开报价</w:t>
      </w:r>
    </w:p>
    <w:p>
      <w:pPr>
        <w:spacing w:line="440" w:lineRule="exact"/>
        <w:ind w:left="480" w:hanging="480" w:hanging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.1采购人在“第一章 询价邀请”中规定的时间、地点主持公开报价。公开报价时邀请所有供应商参加。</w:t>
      </w:r>
    </w:p>
    <w:p>
      <w:pPr>
        <w:spacing w:line="460" w:lineRule="exact"/>
        <w:ind w:left="567" w:hanging="567"/>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.2</w:t>
      </w:r>
      <w:r>
        <w:rPr>
          <w:rFonts w:hint="eastAsia" w:ascii="宋体" w:hAnsi="宋体" w:eastAsia="宋体" w:cs="宋体"/>
          <w:b/>
          <w:color w:val="auto"/>
          <w:sz w:val="24"/>
          <w:highlight w:val="none"/>
        </w:rPr>
        <w:t>响应供应商在有关人员的监督下，在询价现场检查响应文件的密封情况并签字确认</w:t>
      </w:r>
      <w:r>
        <w:rPr>
          <w:rFonts w:hint="eastAsia" w:ascii="宋体" w:hAnsi="宋体" w:eastAsia="宋体" w:cs="宋体"/>
          <w:b/>
          <w:color w:val="auto"/>
          <w:sz w:val="24"/>
          <w:szCs w:val="24"/>
          <w:highlight w:val="none"/>
        </w:rPr>
        <w:t>，确认无误后，</w:t>
      </w:r>
      <w:r>
        <w:rPr>
          <w:rFonts w:hint="eastAsia" w:ascii="宋体" w:hAnsi="宋体" w:eastAsia="宋体" w:cs="宋体"/>
          <w:b/>
          <w:bCs w:val="0"/>
          <w:color w:val="000000" w:themeColor="text1"/>
          <w:sz w:val="24"/>
          <w:szCs w:val="24"/>
          <w:highlight w:val="none"/>
          <w14:textFill>
            <w14:solidFill>
              <w14:schemeClr w14:val="tx1"/>
            </w14:solidFill>
          </w14:textFill>
        </w:rPr>
        <w:t>按</w:t>
      </w:r>
      <w:r>
        <w:rPr>
          <w:rFonts w:hint="eastAsia" w:ascii="宋体" w:hAnsi="宋体" w:eastAsia="宋体" w:cs="宋体"/>
          <w:b/>
          <w:bCs w:val="0"/>
          <w:color w:val="000000" w:themeColor="text1"/>
          <w:sz w:val="24"/>
          <w:szCs w:val="24"/>
          <w:highlight w:val="none"/>
          <w:lang w:val="en-GB"/>
          <w14:textFill>
            <w14:solidFill>
              <w14:schemeClr w14:val="tx1"/>
            </w14:solidFill>
          </w14:textFill>
        </w:rPr>
        <w:t>递交</w:t>
      </w:r>
      <w:r>
        <w:rPr>
          <w:rFonts w:hint="eastAsia" w:ascii="宋体" w:hAnsi="宋体" w:eastAsia="宋体" w:cs="宋体"/>
          <w:b/>
          <w:bCs w:val="0"/>
          <w:color w:val="000000" w:themeColor="text1"/>
          <w:sz w:val="24"/>
          <w:szCs w:val="24"/>
          <w:highlight w:val="none"/>
          <w14:textFill>
            <w14:solidFill>
              <w14:schemeClr w14:val="tx1"/>
            </w14:solidFill>
          </w14:textFill>
        </w:rPr>
        <w:t>响应</w:t>
      </w:r>
      <w:r>
        <w:rPr>
          <w:rFonts w:hint="eastAsia" w:ascii="宋体" w:hAnsi="宋体" w:eastAsia="宋体" w:cs="宋体"/>
          <w:b/>
          <w:bCs w:val="0"/>
          <w:color w:val="000000" w:themeColor="text1"/>
          <w:sz w:val="24"/>
          <w:szCs w:val="24"/>
          <w:highlight w:val="none"/>
          <w:lang w:val="en-GB"/>
          <w14:textFill>
            <w14:solidFill>
              <w14:schemeClr w14:val="tx1"/>
            </w14:solidFill>
          </w14:textFill>
        </w:rPr>
        <w:t>文件的顺序</w:t>
      </w:r>
      <w:r>
        <w:rPr>
          <w:rFonts w:hint="eastAsia" w:ascii="宋体" w:hAnsi="宋体" w:eastAsia="宋体" w:cs="宋体"/>
          <w:b/>
          <w:bCs w:val="0"/>
          <w:color w:val="000000" w:themeColor="text1"/>
          <w:sz w:val="24"/>
          <w:szCs w:val="24"/>
          <w:highlight w:val="none"/>
          <w14:textFill>
            <w14:solidFill>
              <w14:schemeClr w14:val="tx1"/>
            </w14:solidFill>
          </w14:textFill>
        </w:rPr>
        <w:t>拆封并公开报价。</w:t>
      </w:r>
    </w:p>
    <w:p>
      <w:pPr>
        <w:spacing w:line="460" w:lineRule="exact"/>
        <w:ind w:left="567" w:hanging="567"/>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12</w:t>
      </w:r>
      <w:r>
        <w:rPr>
          <w:rFonts w:hint="eastAsia" w:ascii="宋体" w:hAnsi="宋体" w:eastAsia="宋体" w:cs="宋体"/>
          <w:b/>
          <w:color w:val="auto"/>
          <w:sz w:val="24"/>
          <w:szCs w:val="24"/>
          <w:highlight w:val="none"/>
        </w:rPr>
        <w:t>. 成立询价小组</w:t>
      </w:r>
    </w:p>
    <w:p>
      <w:pPr>
        <w:spacing w:line="440" w:lineRule="exact"/>
        <w:ind w:left="540" w:hanging="540" w:hangingChars="225"/>
        <w:rPr>
          <w:rFonts w:hint="eastAsia" w:ascii="宋体" w:hAnsi="宋体" w:eastAsia="宋体" w:cs="宋体"/>
          <w:color w:val="auto"/>
          <w:sz w:val="24"/>
          <w:szCs w:val="24"/>
          <w:highlight w:val="none"/>
          <w:lang w:val="en-GB"/>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.1 在</w:t>
      </w:r>
      <w:r>
        <w:rPr>
          <w:rFonts w:hint="eastAsia" w:ascii="宋体" w:hAnsi="宋体" w:eastAsia="宋体" w:cs="宋体"/>
          <w:color w:val="auto"/>
          <w:sz w:val="24"/>
          <w:szCs w:val="24"/>
          <w:highlight w:val="none"/>
          <w:lang w:val="en-US" w:eastAsia="zh-CN"/>
        </w:rPr>
        <w:t>采购人</w:t>
      </w:r>
      <w:r>
        <w:rPr>
          <w:rFonts w:hint="eastAsia" w:ascii="宋体" w:hAnsi="宋体" w:cs="宋体"/>
          <w:color w:val="auto"/>
          <w:sz w:val="24"/>
          <w:szCs w:val="24"/>
          <w:highlight w:val="none"/>
          <w:lang w:val="en-US" w:eastAsia="zh-CN"/>
        </w:rPr>
        <w:t>单位内相关职能科室人员</w:t>
      </w:r>
      <w:r>
        <w:rPr>
          <w:rFonts w:hint="eastAsia" w:ascii="宋体" w:hAnsi="宋体" w:eastAsia="宋体" w:cs="宋体"/>
          <w:color w:val="auto"/>
          <w:sz w:val="24"/>
          <w:szCs w:val="24"/>
          <w:highlight w:val="none"/>
        </w:rPr>
        <w:t>，依法成立询价小组。评审</w:t>
      </w:r>
      <w:r>
        <w:rPr>
          <w:rFonts w:hint="eastAsia" w:ascii="宋体" w:hAnsi="宋体" w:eastAsia="宋体" w:cs="宋体"/>
          <w:color w:val="auto"/>
          <w:sz w:val="24"/>
          <w:szCs w:val="24"/>
          <w:highlight w:val="none"/>
          <w:lang w:val="en-GB"/>
        </w:rPr>
        <w:t>工作由询价小组负责。</w:t>
      </w:r>
    </w:p>
    <w:p>
      <w:pPr>
        <w:spacing w:line="460" w:lineRule="exact"/>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13</w:t>
      </w:r>
      <w:r>
        <w:rPr>
          <w:rFonts w:hint="eastAsia" w:ascii="宋体" w:hAnsi="宋体" w:eastAsia="宋体" w:cs="宋体"/>
          <w:b/>
          <w:color w:val="auto"/>
          <w:sz w:val="24"/>
          <w:szCs w:val="24"/>
          <w:highlight w:val="none"/>
        </w:rPr>
        <w:t>. 终止询价采购活动的情形</w:t>
      </w:r>
    </w:p>
    <w:p>
      <w:pPr>
        <w:spacing w:line="440" w:lineRule="exact"/>
        <w:ind w:left="480" w:hanging="480" w:hangingChars="200"/>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13</w:t>
      </w:r>
      <w:r>
        <w:rPr>
          <w:rFonts w:hint="eastAsia" w:ascii="宋体" w:hAnsi="宋体" w:eastAsia="宋体" w:cs="宋体"/>
          <w:bCs/>
          <w:color w:val="auto"/>
          <w:sz w:val="24"/>
          <w:szCs w:val="24"/>
          <w:highlight w:val="none"/>
        </w:rPr>
        <w:t>.1出现下列情形之一的，终止询价采购活动</w:t>
      </w:r>
    </w:p>
    <w:p>
      <w:pPr>
        <w:spacing w:line="440" w:lineRule="exact"/>
        <w:ind w:left="479" w:leftChars="171" w:hanging="120" w:hangingChars="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（1）因情况变化，不再符合规定的询价采购方式适用情形的；</w:t>
      </w:r>
    </w:p>
    <w:p>
      <w:pPr>
        <w:spacing w:line="440" w:lineRule="exact"/>
        <w:ind w:left="480" w:hanging="480" w:hanging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（2）出现影响采购公正的违法、违规行为的；</w:t>
      </w:r>
    </w:p>
    <w:p>
      <w:pPr>
        <w:spacing w:line="440" w:lineRule="exact"/>
        <w:ind w:left="480" w:hanging="480" w:hangingChars="200"/>
        <w:rPr>
          <w:rFonts w:hint="eastAsia" w:ascii="宋体" w:hAnsi="宋体" w:eastAsia="宋体" w:cs="宋体"/>
          <w:b/>
          <w:color w:val="auto"/>
          <w:sz w:val="24"/>
          <w:szCs w:val="24"/>
          <w:highlight w:val="none"/>
          <w:bdr w:val="single" w:color="auto" w:sz="4" w:space="0"/>
        </w:rPr>
      </w:pPr>
      <w:r>
        <w:rPr>
          <w:rFonts w:hint="eastAsia" w:ascii="宋体" w:hAnsi="宋体" w:eastAsia="宋体" w:cs="宋体"/>
          <w:bCs/>
          <w:color w:val="auto"/>
          <w:sz w:val="24"/>
          <w:szCs w:val="24"/>
          <w:highlight w:val="none"/>
        </w:rPr>
        <w:t>　　（3）在采购过程中符合竞争要求的供应商或者报价未超过采购预算的供应商不足3家的。</w:t>
      </w:r>
      <w:bookmarkEnd w:id="23"/>
      <w:bookmarkEnd w:id="24"/>
      <w:bookmarkStart w:id="25" w:name="_Toc372275496"/>
    </w:p>
    <w:p>
      <w:pPr>
        <w:pStyle w:val="4"/>
        <w:spacing w:before="0" w:after="0" w:line="460" w:lineRule="exact"/>
        <w:ind w:firstLine="2108" w:firstLineChars="750"/>
        <w:jc w:val="left"/>
        <w:rPr>
          <w:rFonts w:hint="eastAsia" w:ascii="宋体" w:hAnsi="宋体" w:eastAsia="宋体" w:cs="宋体"/>
          <w:color w:val="auto"/>
          <w:sz w:val="28"/>
          <w:szCs w:val="28"/>
          <w:highlight w:val="none"/>
        </w:rPr>
      </w:pPr>
      <w:bookmarkStart w:id="26" w:name="_Toc28758"/>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rPr>
        <w:t>、</w:t>
      </w:r>
      <w:bookmarkEnd w:id="25"/>
      <w:r>
        <w:rPr>
          <w:rFonts w:hint="eastAsia" w:ascii="宋体" w:hAnsi="宋体" w:eastAsia="宋体" w:cs="宋体"/>
          <w:color w:val="auto"/>
          <w:sz w:val="28"/>
          <w:szCs w:val="28"/>
          <w:highlight w:val="none"/>
        </w:rPr>
        <w:t>推荐成交候选供应商、确定成交供应商</w:t>
      </w:r>
      <w:bookmarkEnd w:id="26"/>
    </w:p>
    <w:p>
      <w:pPr>
        <w:spacing w:line="360" w:lineRule="auto"/>
        <w:rPr>
          <w:rFonts w:hint="eastAsia" w:ascii="宋体" w:hAnsi="宋体" w:eastAsia="宋体" w:cs="宋体"/>
          <w:b/>
          <w:color w:val="auto"/>
          <w:sz w:val="24"/>
          <w:szCs w:val="24"/>
          <w:highlight w:val="none"/>
        </w:rPr>
      </w:pPr>
      <w:bookmarkStart w:id="27" w:name="_Toc376848254"/>
      <w:bookmarkStart w:id="28" w:name="_Toc463859525"/>
      <w:bookmarkStart w:id="29" w:name="_Toc286758340"/>
      <w:r>
        <w:rPr>
          <w:rFonts w:hint="eastAsia" w:ascii="宋体" w:hAnsi="宋体" w:cs="宋体"/>
          <w:b/>
          <w:color w:val="auto"/>
          <w:sz w:val="24"/>
          <w:szCs w:val="24"/>
          <w:highlight w:val="none"/>
          <w:lang w:val="en-US" w:eastAsia="zh-CN"/>
        </w:rPr>
        <w:t>14</w:t>
      </w:r>
      <w:r>
        <w:rPr>
          <w:rFonts w:hint="eastAsia" w:ascii="宋体" w:hAnsi="宋体" w:eastAsia="宋体" w:cs="宋体"/>
          <w:b/>
          <w:color w:val="auto"/>
          <w:sz w:val="24"/>
          <w:szCs w:val="24"/>
          <w:highlight w:val="none"/>
        </w:rPr>
        <w:t>. 推荐成交候选供应商</w:t>
      </w:r>
    </w:p>
    <w:p>
      <w:pPr>
        <w:spacing w:line="360" w:lineRule="auto"/>
        <w:ind w:left="480" w:hanging="480" w:hangingChars="200"/>
        <w:rPr>
          <w:rFonts w:hint="eastAsia" w:ascii="宋体" w:hAnsi="宋体" w:eastAsia="宋体" w:cs="宋体"/>
          <w:color w:val="auto"/>
          <w:sz w:val="24"/>
          <w:highlight w:val="none"/>
        </w:rPr>
      </w:pPr>
      <w:r>
        <w:rPr>
          <w:rFonts w:hint="eastAsia" w:ascii="宋体" w:hAnsi="宋体" w:cs="宋体"/>
          <w:bCs/>
          <w:color w:val="auto"/>
          <w:sz w:val="24"/>
          <w:szCs w:val="24"/>
          <w:highlight w:val="none"/>
          <w:lang w:val="en-US" w:eastAsia="zh-CN"/>
        </w:rPr>
        <w:t>14</w:t>
      </w:r>
      <w:r>
        <w:rPr>
          <w:rFonts w:hint="eastAsia" w:ascii="宋体" w:hAnsi="宋体" w:eastAsia="宋体" w:cs="宋体"/>
          <w:bCs/>
          <w:color w:val="auto"/>
          <w:sz w:val="24"/>
          <w:szCs w:val="24"/>
          <w:highlight w:val="none"/>
        </w:rPr>
        <w:t>.1询价小组应当从质量和服务均能满足采购文件实质性响应要求的供应商中，按照报价由低到高的顺序提出3名以上成交候选人。</w:t>
      </w:r>
      <w:bookmarkEnd w:id="13"/>
      <w:bookmarkEnd w:id="27"/>
      <w:bookmarkEnd w:id="28"/>
      <w:bookmarkEnd w:id="29"/>
    </w:p>
    <w:p>
      <w:pPr>
        <w:jc w:val="center"/>
        <w:rPr>
          <w:rFonts w:hint="eastAsia" w:ascii="宋体" w:hAnsi="宋体" w:eastAsia="宋体" w:cs="宋体"/>
          <w:color w:val="auto"/>
          <w:sz w:val="24"/>
          <w:highlight w:val="none"/>
        </w:rPr>
      </w:pPr>
    </w:p>
    <w:p>
      <w:pPr>
        <w:jc w:val="center"/>
        <w:rPr>
          <w:rFonts w:hint="eastAsia" w:ascii="宋体" w:hAnsi="宋体" w:eastAsia="宋体" w:cs="宋体"/>
          <w:b/>
          <w:color w:val="auto"/>
          <w:sz w:val="52"/>
          <w:szCs w:val="52"/>
          <w:highlight w:val="none"/>
        </w:rPr>
      </w:pPr>
    </w:p>
    <w:p>
      <w:pPr>
        <w:jc w:val="center"/>
        <w:rPr>
          <w:rFonts w:hint="eastAsia" w:ascii="宋体" w:hAnsi="宋体" w:eastAsia="宋体" w:cs="宋体"/>
          <w:b/>
          <w:color w:val="auto"/>
          <w:sz w:val="52"/>
          <w:szCs w:val="52"/>
          <w:highlight w:val="none"/>
        </w:rPr>
      </w:pPr>
    </w:p>
    <w:p>
      <w:pPr>
        <w:rPr>
          <w:rFonts w:hint="eastAsia" w:ascii="宋体" w:hAnsi="宋体" w:eastAsia="宋体" w:cs="宋体"/>
          <w:b/>
          <w:color w:val="auto"/>
          <w:sz w:val="52"/>
          <w:szCs w:val="52"/>
          <w:highlight w:val="none"/>
        </w:rPr>
      </w:pPr>
    </w:p>
    <w:p>
      <w:pPr>
        <w:pStyle w:val="3"/>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w:t>
      </w:r>
      <w:r>
        <w:rPr>
          <w:rFonts w:hint="eastAsia" w:hAnsi="宋体" w:cs="宋体"/>
          <w:b/>
          <w:color w:val="auto"/>
          <w:sz w:val="32"/>
          <w:szCs w:val="32"/>
          <w:highlight w:val="none"/>
          <w:lang w:val="en-US" w:eastAsia="zh-CN"/>
        </w:rPr>
        <w:t>三</w:t>
      </w:r>
      <w:r>
        <w:rPr>
          <w:rFonts w:hint="eastAsia" w:ascii="宋体" w:hAnsi="宋体" w:eastAsia="宋体" w:cs="宋体"/>
          <w:b/>
          <w:color w:val="auto"/>
          <w:sz w:val="32"/>
          <w:szCs w:val="32"/>
          <w:highlight w:val="none"/>
        </w:rPr>
        <w:t>章  响应文件格式</w:t>
      </w:r>
    </w:p>
    <w:p>
      <w:pPr>
        <w:rPr>
          <w:rFonts w:hint="eastAsia" w:ascii="宋体" w:hAnsi="宋体" w:eastAsia="宋体" w:cs="宋体"/>
          <w:b/>
          <w:color w:val="auto"/>
          <w:sz w:val="52"/>
          <w:szCs w:val="52"/>
          <w:highlight w:val="none"/>
        </w:rPr>
      </w:pPr>
    </w:p>
    <w:p>
      <w:pPr>
        <w:pStyle w:val="4"/>
        <w:rPr>
          <w:rFonts w:hint="eastAsia"/>
        </w:rPr>
      </w:pPr>
    </w:p>
    <w:p>
      <w:pPr>
        <w:jc w:val="center"/>
        <w:rPr>
          <w:rFonts w:hint="eastAsia" w:ascii="宋体" w:hAnsi="宋体" w:eastAsia="宋体" w:cs="宋体"/>
          <w:b/>
          <w:color w:val="auto"/>
          <w:sz w:val="52"/>
          <w:szCs w:val="52"/>
          <w:highlight w:val="none"/>
        </w:rPr>
      </w:pPr>
    </w:p>
    <w:p>
      <w:pPr>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询价响应文件</w:t>
      </w: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8"/>
          <w:highlight w:val="none"/>
          <w:u w:val="single"/>
        </w:rPr>
      </w:pPr>
      <w:r>
        <w:rPr>
          <w:rFonts w:hint="eastAsia" w:ascii="宋体" w:hAnsi="宋体" w:eastAsia="宋体" w:cs="宋体"/>
          <w:color w:val="auto"/>
          <w:sz w:val="28"/>
          <w:highlight w:val="none"/>
        </w:rPr>
        <w:t xml:space="preserve">    项目名称： </w:t>
      </w:r>
      <w:r>
        <w:rPr>
          <w:rFonts w:hint="eastAsia" w:ascii="宋体" w:hAnsi="宋体" w:eastAsia="宋体" w:cs="宋体"/>
          <w:color w:val="auto"/>
          <w:sz w:val="28"/>
          <w:highlight w:val="none"/>
          <w:u w:val="single"/>
        </w:rPr>
        <w:t xml:space="preserve">                 </w:t>
      </w:r>
      <w:r>
        <w:rPr>
          <w:rFonts w:hint="eastAsia" w:ascii="宋体" w:hAnsi="宋体" w:cs="宋体"/>
          <w:color w:val="auto"/>
          <w:sz w:val="28"/>
          <w:highlight w:val="none"/>
          <w:u w:val="single"/>
          <w:lang w:val="en-US" w:eastAsia="zh-CN"/>
        </w:rPr>
        <w:t xml:space="preserve">                     </w:t>
      </w:r>
      <w:r>
        <w:rPr>
          <w:rFonts w:hint="eastAsia" w:ascii="宋体" w:hAnsi="宋体" w:eastAsia="宋体" w:cs="宋体"/>
          <w:color w:val="auto"/>
          <w:sz w:val="28"/>
          <w:highlight w:val="none"/>
          <w:u w:val="single"/>
        </w:rPr>
        <w:t xml:space="preserve">       </w:t>
      </w:r>
    </w:p>
    <w:p>
      <w:pPr>
        <w:ind w:firstLine="560" w:firstLineChars="200"/>
        <w:rPr>
          <w:rFonts w:hint="eastAsia" w:ascii="宋体" w:hAnsi="宋体" w:eastAsia="宋体" w:cs="宋体"/>
          <w:color w:val="auto"/>
          <w:sz w:val="28"/>
          <w:highlight w:val="none"/>
          <w:lang w:val="en-US" w:eastAsia="zh-CN"/>
        </w:rPr>
      </w:pPr>
    </w:p>
    <w:p>
      <w:pPr>
        <w:ind w:firstLine="560" w:firstLineChars="200"/>
        <w:rPr>
          <w:rFonts w:hint="eastAsia" w:ascii="宋体" w:hAnsi="宋体" w:eastAsia="宋体" w:cs="宋体"/>
          <w:color w:val="auto"/>
          <w:sz w:val="28"/>
          <w:highlight w:val="none"/>
          <w:u w:val="single"/>
        </w:rPr>
      </w:pPr>
      <w:r>
        <w:rPr>
          <w:rFonts w:hint="eastAsia" w:ascii="宋体" w:hAnsi="宋体" w:eastAsia="宋体" w:cs="宋体"/>
          <w:color w:val="auto"/>
          <w:sz w:val="28"/>
          <w:highlight w:val="none"/>
          <w:lang w:val="en-US" w:eastAsia="zh-CN"/>
        </w:rPr>
        <w:t>法定代表人或授权委托人（签字或盖章）：</w:t>
      </w:r>
      <w:r>
        <w:rPr>
          <w:rFonts w:hint="eastAsia" w:ascii="宋体" w:hAnsi="宋体" w:eastAsia="宋体" w:cs="宋体"/>
          <w:color w:val="auto"/>
          <w:sz w:val="28"/>
          <w:highlight w:val="none"/>
          <w:u w:val="single"/>
        </w:rPr>
        <w:t xml:space="preserve">         </w:t>
      </w:r>
      <w:r>
        <w:rPr>
          <w:rFonts w:hint="eastAsia" w:ascii="宋体" w:hAnsi="宋体" w:cs="宋体"/>
          <w:color w:val="auto"/>
          <w:sz w:val="28"/>
          <w:highlight w:val="none"/>
          <w:u w:val="single"/>
          <w:lang w:val="en-US" w:eastAsia="zh-CN"/>
        </w:rPr>
        <w:t xml:space="preserve">    </w:t>
      </w:r>
      <w:r>
        <w:rPr>
          <w:rFonts w:hint="eastAsia" w:ascii="宋体" w:hAnsi="宋体" w:eastAsia="宋体" w:cs="宋体"/>
          <w:color w:val="auto"/>
          <w:sz w:val="28"/>
          <w:highlight w:val="none"/>
          <w:u w:val="single"/>
        </w:rPr>
        <w:t xml:space="preserve">     </w:t>
      </w:r>
    </w:p>
    <w:p>
      <w:pPr>
        <w:ind w:firstLine="560" w:firstLineChars="200"/>
        <w:rPr>
          <w:rFonts w:hint="eastAsia" w:ascii="宋体" w:hAnsi="宋体" w:eastAsia="宋体" w:cs="宋体"/>
          <w:color w:val="auto"/>
          <w:sz w:val="28"/>
          <w:highlight w:val="none"/>
          <w:lang w:val="en-US" w:eastAsia="zh-CN"/>
        </w:rPr>
      </w:pPr>
    </w:p>
    <w:p>
      <w:pPr>
        <w:ind w:firstLine="560" w:firstLineChars="200"/>
        <w:rPr>
          <w:rFonts w:hint="eastAsia" w:ascii="宋体" w:hAnsi="宋体" w:eastAsia="宋体" w:cs="宋体"/>
          <w:color w:val="auto"/>
          <w:sz w:val="28"/>
          <w:highlight w:val="none"/>
          <w:u w:val="single"/>
        </w:rPr>
      </w:pPr>
      <w:r>
        <w:rPr>
          <w:rFonts w:hint="eastAsia" w:ascii="宋体" w:hAnsi="宋体" w:eastAsia="宋体" w:cs="宋体"/>
          <w:color w:val="auto"/>
          <w:sz w:val="28"/>
          <w:highlight w:val="none"/>
          <w:lang w:val="en-US" w:eastAsia="zh-CN"/>
        </w:rPr>
        <w:t>联系人电话号码：</w:t>
      </w:r>
      <w:r>
        <w:rPr>
          <w:rFonts w:hint="eastAsia" w:ascii="宋体" w:hAnsi="宋体" w:eastAsia="宋体" w:cs="宋体"/>
          <w:color w:val="auto"/>
          <w:sz w:val="28"/>
          <w:highlight w:val="none"/>
          <w:u w:val="single"/>
        </w:rPr>
        <w:t xml:space="preserve">           </w:t>
      </w:r>
      <w:r>
        <w:rPr>
          <w:rFonts w:hint="eastAsia" w:ascii="宋体" w:hAnsi="宋体" w:cs="宋体"/>
          <w:color w:val="auto"/>
          <w:sz w:val="28"/>
          <w:highlight w:val="none"/>
          <w:u w:val="single"/>
          <w:lang w:val="en-US" w:eastAsia="zh-CN"/>
        </w:rPr>
        <w:t xml:space="preserve">               </w:t>
      </w:r>
      <w:r>
        <w:rPr>
          <w:rFonts w:hint="eastAsia" w:ascii="宋体" w:hAnsi="宋体" w:eastAsia="宋体" w:cs="宋体"/>
          <w:color w:val="auto"/>
          <w:sz w:val="28"/>
          <w:highlight w:val="none"/>
          <w:u w:val="single"/>
        </w:rPr>
        <w:t xml:space="preserve">       </w:t>
      </w:r>
      <w:r>
        <w:rPr>
          <w:rFonts w:hint="eastAsia" w:ascii="宋体" w:hAnsi="宋体" w:cs="宋体"/>
          <w:color w:val="auto"/>
          <w:sz w:val="28"/>
          <w:highlight w:val="none"/>
          <w:u w:val="single"/>
          <w:lang w:val="en-US" w:eastAsia="zh-CN"/>
        </w:rPr>
        <w:t xml:space="preserve"> </w:t>
      </w:r>
      <w:r>
        <w:rPr>
          <w:rFonts w:hint="eastAsia" w:ascii="宋体" w:hAnsi="宋体" w:eastAsia="宋体" w:cs="宋体"/>
          <w:color w:val="auto"/>
          <w:sz w:val="28"/>
          <w:highlight w:val="none"/>
          <w:u w:val="single"/>
        </w:rPr>
        <w:t xml:space="preserve">      </w:t>
      </w:r>
    </w:p>
    <w:p>
      <w:pPr>
        <w:ind w:left="0" w:leftChars="0" w:firstLine="840" w:firstLineChars="300"/>
        <w:rPr>
          <w:rFonts w:hint="default" w:ascii="宋体" w:hAnsi="宋体" w:eastAsia="宋体" w:cs="宋体"/>
          <w:color w:val="auto"/>
          <w:sz w:val="28"/>
          <w:highlight w:val="none"/>
          <w:lang w:val="en-US" w:eastAsia="zh-CN"/>
        </w:rPr>
      </w:pPr>
      <w:r>
        <w:rPr>
          <w:rFonts w:hint="eastAsia" w:ascii="宋体" w:hAnsi="宋体" w:cs="宋体"/>
          <w:color w:val="auto"/>
          <w:sz w:val="28"/>
          <w:highlight w:val="none"/>
          <w:lang w:val="en-US" w:eastAsia="zh-CN"/>
        </w:rPr>
        <w:t xml:space="preserve"> </w:t>
      </w:r>
    </w:p>
    <w:p>
      <w:pPr>
        <w:ind w:left="0" w:leftChars="0" w:firstLine="840" w:firstLineChars="300"/>
        <w:rPr>
          <w:rFonts w:hint="eastAsia" w:ascii="宋体" w:hAnsi="宋体" w:eastAsia="宋体" w:cs="宋体"/>
          <w:color w:val="auto"/>
          <w:sz w:val="28"/>
          <w:highlight w:val="none"/>
        </w:rPr>
      </w:pPr>
    </w:p>
    <w:p>
      <w:pPr>
        <w:rPr>
          <w:rFonts w:hint="eastAsia" w:ascii="宋体" w:hAnsi="宋体" w:eastAsia="宋体" w:cs="宋体"/>
          <w:color w:val="auto"/>
          <w:sz w:val="28"/>
          <w:highlight w:val="none"/>
          <w:u w:val="single"/>
        </w:rPr>
      </w:pPr>
    </w:p>
    <w:p>
      <w:pPr>
        <w:rPr>
          <w:rFonts w:hint="eastAsia" w:ascii="宋体" w:hAnsi="宋体" w:eastAsia="宋体" w:cs="宋体"/>
          <w:color w:val="auto"/>
          <w:sz w:val="28"/>
          <w:highlight w:val="none"/>
          <w:u w:val="single"/>
        </w:rPr>
      </w:pPr>
      <w:r>
        <w:rPr>
          <w:rFonts w:hint="eastAsia" w:ascii="宋体" w:hAnsi="宋体" w:eastAsia="宋体" w:cs="宋体"/>
          <w:color w:val="auto"/>
          <w:sz w:val="28"/>
          <w:highlight w:val="none"/>
        </w:rPr>
        <w:t xml:space="preserve">              </w:t>
      </w:r>
    </w:p>
    <w:p>
      <w:pPr>
        <w:rPr>
          <w:rFonts w:hint="eastAsia" w:ascii="宋体" w:hAnsi="宋体" w:eastAsia="宋体" w:cs="宋体"/>
          <w:color w:val="auto"/>
          <w:sz w:val="28"/>
          <w:highlight w:val="none"/>
          <w:u w:val="single"/>
        </w:rPr>
      </w:pPr>
    </w:p>
    <w:p>
      <w:pPr>
        <w:rPr>
          <w:rFonts w:hint="eastAsia" w:ascii="宋体" w:hAnsi="宋体" w:eastAsia="宋体" w:cs="宋体"/>
          <w:color w:val="auto"/>
          <w:sz w:val="28"/>
          <w:highlight w:val="none"/>
          <w:u w:val="single"/>
        </w:rPr>
      </w:pPr>
    </w:p>
    <w:p>
      <w:pPr>
        <w:rPr>
          <w:rFonts w:hint="eastAsia" w:ascii="宋体" w:hAnsi="宋体" w:eastAsia="宋体" w:cs="宋体"/>
          <w:color w:val="auto"/>
          <w:sz w:val="28"/>
          <w:highlight w:val="none"/>
          <w:u w:val="single"/>
        </w:rPr>
      </w:pPr>
    </w:p>
    <w:p>
      <w:pPr>
        <w:rPr>
          <w:rFonts w:hint="eastAsia" w:ascii="宋体" w:hAnsi="宋体" w:eastAsia="宋体" w:cs="宋体"/>
          <w:color w:val="auto"/>
          <w:sz w:val="28"/>
          <w:highlight w:val="none"/>
          <w:u w:val="single"/>
        </w:rPr>
      </w:pPr>
    </w:p>
    <w:p>
      <w:pPr>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单位（公章）</w:t>
      </w:r>
    </w:p>
    <w:p>
      <w:pPr>
        <w:jc w:val="center"/>
        <w:rPr>
          <w:rFonts w:hint="eastAsia" w:ascii="宋体" w:hAnsi="宋体" w:eastAsia="宋体" w:cs="宋体"/>
          <w:color w:val="auto"/>
          <w:sz w:val="28"/>
          <w:highlight w:val="none"/>
        </w:rPr>
      </w:pPr>
    </w:p>
    <w:p>
      <w:pPr>
        <w:jc w:val="center"/>
        <w:rPr>
          <w:rFonts w:hint="eastAsia" w:ascii="宋体" w:hAnsi="宋体" w:eastAsia="宋体" w:cs="宋体"/>
          <w:color w:val="auto"/>
          <w:w w:val="80"/>
          <w:sz w:val="36"/>
          <w:highlight w:val="none"/>
        </w:rPr>
        <w:sectPr>
          <w:headerReference r:id="rId3" w:type="default"/>
          <w:footerReference r:id="rId4" w:type="default"/>
          <w:pgSz w:w="11907" w:h="16840"/>
          <w:pgMar w:top="1474" w:right="1134" w:bottom="1474" w:left="1134" w:header="720" w:footer="720" w:gutter="0"/>
          <w:pgNumType w:start="1"/>
          <w:cols w:space="720" w:num="1"/>
          <w:docGrid w:linePitch="285" w:charSpace="0"/>
        </w:sectPr>
      </w:pPr>
      <w:r>
        <w:rPr>
          <w:rFonts w:hint="eastAsia" w:ascii="宋体" w:hAnsi="宋体" w:eastAsia="宋体" w:cs="宋体"/>
          <w:color w:val="auto"/>
          <w:sz w:val="28"/>
          <w:highlight w:val="none"/>
        </w:rPr>
        <w:t xml:space="preserve">    年   月   日</w:t>
      </w:r>
    </w:p>
    <w:p>
      <w:pPr>
        <w:pStyle w:val="3"/>
        <w:ind w:firstLine="3534" w:firstLineChars="1100"/>
        <w:jc w:val="both"/>
        <w:rPr>
          <w:rFonts w:hint="eastAsia" w:ascii="宋体" w:hAnsi="宋体" w:eastAsia="宋体" w:cs="宋体"/>
          <w:b/>
          <w:bCs/>
          <w:color w:val="auto"/>
          <w:sz w:val="32"/>
          <w:highlight w:val="none"/>
        </w:rPr>
      </w:pPr>
      <w:bookmarkStart w:id="30" w:name="_Toc262628654"/>
      <w:bookmarkStart w:id="31" w:name="_Toc6949"/>
      <w:r>
        <w:rPr>
          <w:rFonts w:hint="eastAsia" w:ascii="宋体" w:hAnsi="宋体" w:eastAsia="宋体" w:cs="宋体"/>
          <w:b/>
          <w:bCs/>
          <w:color w:val="auto"/>
          <w:sz w:val="32"/>
          <w:highlight w:val="none"/>
        </w:rPr>
        <w:t>1.询价响应</w:t>
      </w:r>
      <w:bookmarkEnd w:id="30"/>
      <w:r>
        <w:rPr>
          <w:rFonts w:hint="eastAsia" w:ascii="宋体" w:hAnsi="宋体" w:eastAsia="宋体" w:cs="宋体"/>
          <w:b/>
          <w:bCs/>
          <w:color w:val="auto"/>
          <w:sz w:val="32"/>
          <w:highlight w:val="none"/>
        </w:rPr>
        <w:t>书</w:t>
      </w:r>
      <w:bookmarkEnd w:id="31"/>
    </w:p>
    <w:p>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szCs w:val="24"/>
          <w:highlight w:val="none"/>
        </w:rPr>
        <w:t>上饶市广丰区中医院</w:t>
      </w:r>
    </w:p>
    <w:p>
      <w:pPr>
        <w:spacing w:line="40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根据贵方为(</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)项目询价</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相关服务的询价邀请，签字代表(</w:t>
      </w:r>
      <w:r>
        <w:rPr>
          <w:rFonts w:hint="eastAsia" w:ascii="宋体" w:hAnsi="宋体" w:eastAsia="宋体" w:cs="宋体"/>
          <w:color w:val="auto"/>
          <w:sz w:val="24"/>
          <w:highlight w:val="none"/>
          <w:u w:val="single"/>
        </w:rPr>
        <w:t>姓名、职务</w:t>
      </w:r>
      <w:r>
        <w:rPr>
          <w:rFonts w:hint="eastAsia" w:ascii="宋体" w:hAnsi="宋体" w:eastAsia="宋体" w:cs="宋体"/>
          <w:color w:val="auto"/>
          <w:sz w:val="24"/>
          <w:highlight w:val="none"/>
        </w:rPr>
        <w:t>)经正式授权并代表我方</w:t>
      </w:r>
      <w:r>
        <w:rPr>
          <w:rFonts w:hint="eastAsia" w:ascii="宋体" w:hAnsi="宋体" w:eastAsia="宋体" w:cs="宋体"/>
          <w:color w:val="auto"/>
          <w:sz w:val="24"/>
          <w:highlight w:val="none"/>
          <w:u w:val="single"/>
        </w:rPr>
        <w:t>(单位名称、地址)</w:t>
      </w:r>
      <w:r>
        <w:rPr>
          <w:rFonts w:hint="eastAsia" w:ascii="宋体" w:hAnsi="宋体" w:eastAsia="宋体" w:cs="宋体"/>
          <w:color w:val="auto"/>
          <w:sz w:val="24"/>
          <w:highlight w:val="none"/>
        </w:rPr>
        <w:t>提交下述文件正本一份及副本</w:t>
      </w:r>
      <w:r>
        <w:rPr>
          <w:rFonts w:hint="eastAsia" w:ascii="宋体" w:hAnsi="宋体" w:cs="宋体"/>
          <w:color w:val="auto"/>
          <w:sz w:val="24"/>
          <w:highlight w:val="none"/>
          <w:lang w:val="en-US" w:eastAsia="zh-CN"/>
        </w:rPr>
        <w:t>一</w:t>
      </w:r>
      <w:r>
        <w:rPr>
          <w:rFonts w:hint="eastAsia" w:ascii="宋体" w:hAnsi="宋体" w:eastAsia="宋体" w:cs="宋体"/>
          <w:color w:val="auto"/>
          <w:sz w:val="24"/>
          <w:highlight w:val="none"/>
        </w:rPr>
        <w:t>份:</w:t>
      </w:r>
    </w:p>
    <w:p>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书</w:t>
      </w:r>
    </w:p>
    <w:p>
      <w:pPr>
        <w:spacing w:line="400" w:lineRule="exact"/>
        <w:ind w:left="707" w:hanging="283"/>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开标一览表</w:t>
      </w:r>
    </w:p>
    <w:p>
      <w:pPr>
        <w:spacing w:line="400" w:lineRule="exact"/>
        <w:ind w:left="707" w:hanging="283"/>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3、分项</w:t>
      </w:r>
      <w:r>
        <w:rPr>
          <w:rFonts w:hint="eastAsia" w:ascii="宋体" w:hAnsi="宋体" w:eastAsia="宋体" w:cs="宋体"/>
          <w:color w:val="auto"/>
          <w:sz w:val="24"/>
          <w:highlight w:val="none"/>
          <w:lang w:eastAsia="zh-CN"/>
        </w:rPr>
        <w:t>报价表</w:t>
      </w:r>
    </w:p>
    <w:p>
      <w:pPr>
        <w:spacing w:line="400" w:lineRule="exact"/>
        <w:ind w:left="707" w:hanging="283"/>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需求响应/偏离表</w:t>
      </w:r>
    </w:p>
    <w:p>
      <w:pPr>
        <w:spacing w:line="400" w:lineRule="exact"/>
        <w:ind w:left="707" w:hanging="283"/>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、商务条件响应/偏离表</w:t>
      </w:r>
    </w:p>
    <w:p>
      <w:pPr>
        <w:spacing w:line="400" w:lineRule="exact"/>
        <w:ind w:left="707" w:hanging="283"/>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应当提交的资格、资信证明文件</w:t>
      </w:r>
    </w:p>
    <w:p>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据此函,签字代表宣布同意如下:</w:t>
      </w:r>
    </w:p>
    <w:p>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1. 所附报价表中规定的应提供的服务总报价为</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p>
    <w:p>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2. 我方将按询价通知书的规定履行合同责任和义务。</w:t>
      </w:r>
    </w:p>
    <w:p>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3. 我方已详细审查全部询价通知书，包括第</w:t>
      </w:r>
      <w:r>
        <w:rPr>
          <w:rFonts w:hint="eastAsia" w:ascii="宋体" w:hAnsi="宋体" w:eastAsia="宋体" w:cs="宋体"/>
          <w:color w:val="auto"/>
          <w:sz w:val="24"/>
          <w:highlight w:val="none"/>
          <w:u w:val="single"/>
        </w:rPr>
        <w:t>(编号、补遗函)(如果有的话)。</w:t>
      </w:r>
      <w:r>
        <w:rPr>
          <w:rFonts w:hint="eastAsia" w:ascii="宋体" w:hAnsi="宋体" w:eastAsia="宋体" w:cs="宋体"/>
          <w:color w:val="auto"/>
          <w:sz w:val="24"/>
          <w:highlight w:val="none"/>
        </w:rPr>
        <w:t>我们完全理解并同意放弃对这方面有不明及误解的权力。</w:t>
      </w:r>
    </w:p>
    <w:p>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4. 本询价有效期为自询价之日起</w:t>
      </w:r>
      <w:r>
        <w:rPr>
          <w:rFonts w:hint="eastAsia" w:ascii="宋体" w:hAnsi="宋体" w:eastAsia="宋体" w:cs="宋体"/>
          <w:color w:val="auto"/>
          <w:sz w:val="24"/>
          <w:highlight w:val="none"/>
          <w:u w:val="single"/>
        </w:rPr>
        <w:t xml:space="preserve">   90   </w:t>
      </w:r>
      <w:r>
        <w:rPr>
          <w:rFonts w:hint="eastAsia" w:ascii="宋体" w:hAnsi="宋体" w:eastAsia="宋体" w:cs="宋体"/>
          <w:color w:val="auto"/>
          <w:sz w:val="24"/>
          <w:highlight w:val="none"/>
        </w:rPr>
        <w:t>天。</w:t>
      </w:r>
    </w:p>
    <w:p>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5. 如果在规定的询价时间后，我方在询价有效期内撤回响应文件，询价保证金将不予退还。</w:t>
      </w:r>
    </w:p>
    <w:p>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6. 我方同意提供按照贵方可能要求的与其询价有关的一切数据或资料。</w:t>
      </w:r>
    </w:p>
    <w:p>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7. 与本询价有关的一切正式往来信函请寄:</w:t>
      </w:r>
      <w:bookmarkStart w:id="122" w:name="_GoBack"/>
      <w:bookmarkEnd w:id="122"/>
    </w:p>
    <w:p>
      <w:pPr>
        <w:spacing w:line="432" w:lineRule="auto"/>
        <w:rPr>
          <w:rFonts w:hint="eastAsia" w:ascii="宋体" w:hAnsi="宋体" w:eastAsia="宋体" w:cs="宋体"/>
          <w:color w:val="auto"/>
          <w:sz w:val="24"/>
          <w:highlight w:val="none"/>
        </w:rPr>
      </w:pPr>
    </w:p>
    <w:p>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p>
    <w:p>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电话:    </w:t>
      </w:r>
    </w:p>
    <w:p>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法定代表人或委托代理签字或盖章：                                 </w:t>
      </w:r>
    </w:p>
    <w:p>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供应商盖章： </w:t>
      </w:r>
    </w:p>
    <w:p>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432" w:lineRule="auto"/>
        <w:jc w:val="center"/>
        <w:rPr>
          <w:rFonts w:hint="eastAsia" w:ascii="宋体" w:hAnsi="宋体" w:eastAsia="宋体" w:cs="宋体"/>
          <w:color w:val="auto"/>
          <w:sz w:val="28"/>
          <w:highlight w:val="none"/>
        </w:rPr>
        <w:sectPr>
          <w:headerReference r:id="rId5" w:type="default"/>
          <w:footerReference r:id="rId6" w:type="default"/>
          <w:pgSz w:w="11907" w:h="16840"/>
          <w:pgMar w:top="1474" w:right="1134" w:bottom="1474" w:left="1134" w:header="720" w:footer="720" w:gutter="0"/>
          <w:cols w:space="720" w:num="1"/>
          <w:docGrid w:linePitch="285" w:charSpace="0"/>
        </w:sectPr>
      </w:pPr>
    </w:p>
    <w:p>
      <w:pPr>
        <w:pStyle w:val="4"/>
        <w:shd w:val="clear"/>
        <w:spacing w:before="0" w:after="0" w:line="460" w:lineRule="exact"/>
        <w:jc w:val="center"/>
        <w:rPr>
          <w:rFonts w:hint="eastAsia" w:ascii="宋体" w:hAnsi="宋体" w:eastAsia="宋体" w:cs="宋体"/>
          <w:b/>
          <w:bCs/>
          <w:color w:val="auto"/>
          <w:sz w:val="32"/>
          <w:highlight w:val="none"/>
        </w:rPr>
      </w:pPr>
      <w:bookmarkStart w:id="32" w:name="_Toc225565937"/>
      <w:bookmarkStart w:id="33" w:name="_Toc17340"/>
      <w:bookmarkStart w:id="34" w:name="_Toc223948599"/>
      <w:r>
        <w:rPr>
          <w:rFonts w:hint="eastAsia" w:ascii="宋体" w:hAnsi="宋体" w:eastAsia="宋体" w:cs="宋体"/>
          <w:b/>
          <w:bCs/>
          <w:color w:val="auto"/>
          <w:sz w:val="32"/>
          <w:highlight w:val="none"/>
        </w:rPr>
        <w:t>2.开标一览表</w:t>
      </w:r>
    </w:p>
    <w:p>
      <w:pPr>
        <w:shd w:val="clear"/>
        <w:spacing w:line="400" w:lineRule="exact"/>
        <w:rPr>
          <w:rFonts w:hint="eastAsia" w:ascii="宋体" w:hAnsi="宋体" w:eastAsia="宋体" w:cs="宋体"/>
          <w:color w:val="auto"/>
          <w:sz w:val="24"/>
          <w:szCs w:val="24"/>
          <w:highlight w:val="none"/>
        </w:rPr>
      </w:pP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2"/>
        <w:gridCol w:w="6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1355" w:type="pct"/>
            <w:vAlign w:val="center"/>
          </w:tcPr>
          <w:p>
            <w:pPr>
              <w:bidi w:val="0"/>
              <w:jc w:val="center"/>
              <w:rPr>
                <w:rFonts w:hint="eastAsia"/>
                <w:sz w:val="24"/>
                <w:szCs w:val="22"/>
              </w:rPr>
            </w:pPr>
            <w:bookmarkStart w:id="35" w:name="_Toc23382"/>
            <w:bookmarkStart w:id="36" w:name="_Toc1545"/>
            <w:bookmarkStart w:id="37" w:name="_Toc32538"/>
            <w:bookmarkStart w:id="38" w:name="_Toc32668"/>
            <w:bookmarkStart w:id="39" w:name="_Toc110245813"/>
            <w:bookmarkStart w:id="40" w:name="_Toc1659"/>
            <w:r>
              <w:rPr>
                <w:rFonts w:hint="eastAsia"/>
                <w:sz w:val="24"/>
                <w:szCs w:val="22"/>
              </w:rPr>
              <w:t>标题</w:t>
            </w:r>
            <w:bookmarkEnd w:id="35"/>
            <w:bookmarkEnd w:id="36"/>
            <w:bookmarkEnd w:id="37"/>
            <w:bookmarkEnd w:id="38"/>
            <w:bookmarkEnd w:id="39"/>
            <w:bookmarkEnd w:id="40"/>
          </w:p>
        </w:tc>
        <w:tc>
          <w:tcPr>
            <w:tcW w:w="3644" w:type="pct"/>
            <w:vAlign w:val="center"/>
          </w:tcPr>
          <w:p>
            <w:pPr>
              <w:bidi w:val="0"/>
              <w:jc w:val="center"/>
              <w:rPr>
                <w:rFonts w:hint="eastAsia"/>
                <w:sz w:val="24"/>
                <w:szCs w:val="22"/>
              </w:rPr>
            </w:pPr>
            <w:bookmarkStart w:id="41" w:name="_Toc1404"/>
            <w:bookmarkStart w:id="42" w:name="_Toc29784"/>
            <w:bookmarkStart w:id="43" w:name="_Toc110245814"/>
            <w:bookmarkStart w:id="44" w:name="_Toc28241"/>
            <w:bookmarkStart w:id="45" w:name="_Toc25940"/>
            <w:bookmarkStart w:id="46" w:name="_Toc28255"/>
            <w:r>
              <w:rPr>
                <w:rFonts w:hint="eastAsia"/>
                <w:sz w:val="24"/>
                <w:szCs w:val="22"/>
              </w:rPr>
              <w:t>内容</w:t>
            </w:r>
            <w:bookmarkEnd w:id="41"/>
            <w:bookmarkEnd w:id="42"/>
            <w:bookmarkEnd w:id="43"/>
            <w:bookmarkEnd w:id="44"/>
            <w:bookmarkEnd w:id="45"/>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1355" w:type="pct"/>
            <w:vAlign w:val="center"/>
          </w:tcPr>
          <w:p>
            <w:pPr>
              <w:bidi w:val="0"/>
              <w:jc w:val="center"/>
              <w:rPr>
                <w:rFonts w:hint="eastAsia"/>
                <w:sz w:val="24"/>
                <w:szCs w:val="22"/>
                <w:lang w:val="en-US" w:eastAsia="zh-CN"/>
              </w:rPr>
            </w:pPr>
            <w:bookmarkStart w:id="47" w:name="_Toc28055"/>
            <w:bookmarkStart w:id="48" w:name="_Toc694"/>
            <w:bookmarkStart w:id="49" w:name="_Toc23233"/>
            <w:bookmarkStart w:id="50" w:name="_Toc28813"/>
            <w:bookmarkStart w:id="51" w:name="_Toc185"/>
            <w:bookmarkStart w:id="52" w:name="_Toc110245815"/>
            <w:r>
              <w:rPr>
                <w:rFonts w:hint="eastAsia"/>
                <w:sz w:val="24"/>
                <w:szCs w:val="22"/>
                <w:lang w:val="en-US" w:eastAsia="zh-CN"/>
              </w:rPr>
              <w:t>项目名称</w:t>
            </w:r>
            <w:bookmarkEnd w:id="47"/>
            <w:bookmarkEnd w:id="48"/>
            <w:bookmarkEnd w:id="49"/>
          </w:p>
        </w:tc>
        <w:tc>
          <w:tcPr>
            <w:tcW w:w="3644" w:type="pct"/>
            <w:vAlign w:val="center"/>
          </w:tcPr>
          <w:p>
            <w:pPr>
              <w:bidi w:val="0"/>
              <w:jc w:val="center"/>
              <w:rPr>
                <w:rFonts w:hint="eastAsia"/>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1355" w:type="pct"/>
            <w:vAlign w:val="center"/>
          </w:tcPr>
          <w:p>
            <w:pPr>
              <w:bidi w:val="0"/>
              <w:jc w:val="center"/>
              <w:rPr>
                <w:rFonts w:hint="eastAsia"/>
                <w:sz w:val="24"/>
                <w:szCs w:val="22"/>
              </w:rPr>
            </w:pPr>
            <w:bookmarkStart w:id="53" w:name="_Toc15346"/>
            <w:bookmarkStart w:id="54" w:name="_Toc17025"/>
            <w:bookmarkStart w:id="55" w:name="_Toc10681"/>
            <w:r>
              <w:rPr>
                <w:rFonts w:hint="eastAsia"/>
                <w:sz w:val="24"/>
                <w:szCs w:val="22"/>
              </w:rPr>
              <w:t>总报价</w:t>
            </w:r>
            <w:bookmarkEnd w:id="50"/>
            <w:bookmarkEnd w:id="51"/>
            <w:bookmarkEnd w:id="52"/>
            <w:bookmarkEnd w:id="53"/>
            <w:bookmarkEnd w:id="54"/>
            <w:bookmarkEnd w:id="55"/>
          </w:p>
        </w:tc>
        <w:tc>
          <w:tcPr>
            <w:tcW w:w="3644" w:type="pct"/>
            <w:vAlign w:val="center"/>
          </w:tcPr>
          <w:p>
            <w:pPr>
              <w:bidi w:val="0"/>
              <w:jc w:val="left"/>
              <w:rPr>
                <w:rFonts w:hint="eastAsia"/>
                <w:sz w:val="24"/>
                <w:szCs w:val="22"/>
              </w:rPr>
            </w:pPr>
            <w:bookmarkStart w:id="56" w:name="_Toc20935"/>
            <w:bookmarkStart w:id="57" w:name="_Toc110245816"/>
            <w:bookmarkStart w:id="58" w:name="_Toc30824"/>
            <w:bookmarkStart w:id="59" w:name="_Toc14232"/>
            <w:bookmarkStart w:id="60" w:name="_Toc27838"/>
            <w:r>
              <w:rPr>
                <w:rFonts w:hint="eastAsia"/>
                <w:sz w:val="24"/>
                <w:szCs w:val="22"/>
              </w:rPr>
              <w:t>大写：</w:t>
            </w:r>
            <w:bookmarkEnd w:id="56"/>
            <w:bookmarkEnd w:id="57"/>
            <w:bookmarkEnd w:id="58"/>
            <w:bookmarkEnd w:id="59"/>
            <w:bookmarkEnd w:id="60"/>
          </w:p>
          <w:p>
            <w:pPr>
              <w:bidi w:val="0"/>
              <w:jc w:val="left"/>
              <w:rPr>
                <w:rFonts w:hint="eastAsia"/>
                <w:sz w:val="24"/>
                <w:szCs w:val="22"/>
              </w:rPr>
            </w:pPr>
            <w:bookmarkStart w:id="61" w:name="_Toc12739"/>
            <w:bookmarkStart w:id="62" w:name="_Toc110245817"/>
            <w:bookmarkStart w:id="63" w:name="_Toc16649"/>
            <w:bookmarkStart w:id="64" w:name="_Toc10903"/>
            <w:bookmarkStart w:id="65" w:name="_Toc6440"/>
            <w:r>
              <w:rPr>
                <w:rFonts w:hint="eastAsia"/>
                <w:sz w:val="24"/>
                <w:szCs w:val="22"/>
              </w:rPr>
              <w:t>小写：</w:t>
            </w:r>
            <w:bookmarkEnd w:id="61"/>
            <w:bookmarkEnd w:id="62"/>
            <w:bookmarkEnd w:id="63"/>
            <w:bookmarkEnd w:id="64"/>
            <w:bookmark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jc w:val="center"/>
        </w:trPr>
        <w:tc>
          <w:tcPr>
            <w:tcW w:w="1355" w:type="pct"/>
            <w:vAlign w:val="center"/>
          </w:tcPr>
          <w:p>
            <w:pPr>
              <w:bidi w:val="0"/>
              <w:jc w:val="center"/>
              <w:rPr>
                <w:rFonts w:hint="eastAsia"/>
                <w:sz w:val="24"/>
                <w:szCs w:val="22"/>
              </w:rPr>
            </w:pPr>
            <w:bookmarkStart w:id="66" w:name="_Toc8536"/>
            <w:bookmarkStart w:id="67" w:name="_Toc19692"/>
            <w:bookmarkStart w:id="68" w:name="_Toc21342"/>
            <w:bookmarkStart w:id="69" w:name="_Toc29804"/>
            <w:bookmarkStart w:id="70" w:name="_Toc110245818"/>
            <w:r>
              <w:rPr>
                <w:rFonts w:hint="eastAsia"/>
                <w:sz w:val="24"/>
                <w:szCs w:val="22"/>
              </w:rPr>
              <w:t>备注</w:t>
            </w:r>
            <w:bookmarkEnd w:id="66"/>
            <w:bookmarkEnd w:id="67"/>
            <w:bookmarkEnd w:id="68"/>
            <w:bookmarkEnd w:id="69"/>
            <w:bookmarkEnd w:id="70"/>
          </w:p>
        </w:tc>
        <w:tc>
          <w:tcPr>
            <w:tcW w:w="3644" w:type="pct"/>
            <w:vAlign w:val="center"/>
          </w:tcPr>
          <w:p>
            <w:pPr>
              <w:bidi w:val="0"/>
              <w:jc w:val="center"/>
              <w:rPr>
                <w:rFonts w:hint="eastAsia"/>
                <w:sz w:val="24"/>
                <w:szCs w:val="22"/>
              </w:rPr>
            </w:pPr>
          </w:p>
        </w:tc>
      </w:tr>
    </w:tbl>
    <w:p>
      <w:pPr>
        <w:pStyle w:val="4"/>
        <w:shd w:val="clear"/>
        <w:outlineLvl w:val="9"/>
        <w:rPr>
          <w:rFonts w:hint="eastAsia" w:ascii="宋体" w:hAnsi="宋体" w:eastAsia="宋体" w:cs="宋体"/>
          <w:highlight w:val="none"/>
        </w:rPr>
      </w:pPr>
    </w:p>
    <w:p>
      <w:pPr>
        <w:shd w:val="clear"/>
        <w:spacing w:line="276" w:lineRule="auto"/>
        <w:ind w:firstLine="960" w:firstLineChars="400"/>
        <w:rPr>
          <w:rFonts w:hint="eastAsia" w:ascii="宋体" w:hAnsi="宋体" w:eastAsia="宋体" w:cs="宋体"/>
          <w:sz w:val="24"/>
          <w:highlight w:val="none"/>
          <w:u w:val="single"/>
        </w:rPr>
      </w:pPr>
      <w:r>
        <w:rPr>
          <w:rFonts w:hint="eastAsia" w:ascii="宋体" w:hAnsi="宋体" w:eastAsia="宋体" w:cs="宋体"/>
          <w:sz w:val="24"/>
          <w:highlight w:val="none"/>
          <w:lang w:eastAsia="zh-CN"/>
        </w:rPr>
        <w:t>供应商</w:t>
      </w:r>
      <w:r>
        <w:rPr>
          <w:rFonts w:hint="eastAsia" w:ascii="宋体" w:hAnsi="宋体" w:eastAsia="宋体" w:cs="宋体"/>
          <w:sz w:val="24"/>
          <w:highlight w:val="none"/>
        </w:rPr>
        <w:t>盖章</w:t>
      </w:r>
      <w:r>
        <w:rPr>
          <w:rFonts w:hint="eastAsia" w:ascii="宋体" w:hAnsi="宋体" w:eastAsia="宋体" w:cs="宋体"/>
          <w:sz w:val="24"/>
          <w:highlight w:val="none"/>
          <w:u w:val="single"/>
        </w:rPr>
        <w:t xml:space="preserve">                                 </w:t>
      </w:r>
    </w:p>
    <w:p>
      <w:pPr>
        <w:shd w:val="clear"/>
        <w:rPr>
          <w:rFonts w:hint="eastAsia" w:ascii="宋体" w:hAnsi="宋体" w:eastAsia="宋体" w:cs="宋体"/>
          <w:highlight w:val="none"/>
        </w:rPr>
      </w:pPr>
    </w:p>
    <w:p>
      <w:pPr>
        <w:shd w:val="clear"/>
        <w:spacing w:line="460" w:lineRule="exact"/>
        <w:rPr>
          <w:rFonts w:hint="eastAsia" w:ascii="宋体" w:hAnsi="宋体" w:eastAsia="宋体" w:cs="宋体"/>
          <w:b/>
          <w:bCs/>
          <w:color w:val="auto"/>
          <w:sz w:val="24"/>
          <w:szCs w:val="24"/>
          <w:highlight w:val="none"/>
        </w:rPr>
      </w:pPr>
    </w:p>
    <w:p>
      <w:pPr>
        <w:shd w:val="clear"/>
        <w:spacing w:line="460" w:lineRule="exact"/>
        <w:rPr>
          <w:rFonts w:hint="eastAsia" w:ascii="宋体" w:hAnsi="宋体" w:eastAsia="宋体" w:cs="宋体"/>
          <w:b/>
          <w:bCs/>
          <w:color w:val="auto"/>
          <w:sz w:val="24"/>
          <w:szCs w:val="24"/>
          <w:highlight w:val="none"/>
        </w:rPr>
      </w:pPr>
    </w:p>
    <w:p>
      <w:pPr>
        <w:pStyle w:val="3"/>
        <w:jc w:val="center"/>
        <w:rPr>
          <w:rFonts w:hint="eastAsia" w:hAnsi="宋体" w:cs="宋体"/>
          <w:b/>
          <w:bCs/>
          <w:color w:val="auto"/>
          <w:sz w:val="32"/>
          <w:highlight w:val="none"/>
          <w:lang w:val="en-US" w:eastAsia="zh-CN"/>
        </w:rPr>
      </w:pPr>
    </w:p>
    <w:p>
      <w:pPr>
        <w:pStyle w:val="3"/>
        <w:jc w:val="center"/>
        <w:rPr>
          <w:rFonts w:hint="eastAsia" w:hAnsi="宋体" w:cs="宋体"/>
          <w:b/>
          <w:bCs/>
          <w:color w:val="auto"/>
          <w:sz w:val="32"/>
          <w:highlight w:val="none"/>
          <w:lang w:val="en-US" w:eastAsia="zh-CN"/>
        </w:rPr>
      </w:pPr>
    </w:p>
    <w:p>
      <w:pPr>
        <w:pStyle w:val="3"/>
        <w:jc w:val="center"/>
        <w:rPr>
          <w:rFonts w:hint="eastAsia" w:hAnsi="宋体" w:cs="宋体"/>
          <w:b/>
          <w:bCs/>
          <w:color w:val="auto"/>
          <w:sz w:val="32"/>
          <w:highlight w:val="none"/>
          <w:lang w:val="en-US" w:eastAsia="zh-CN"/>
        </w:rPr>
      </w:pPr>
    </w:p>
    <w:p>
      <w:pPr>
        <w:rPr>
          <w:rFonts w:hint="eastAsia" w:hAnsi="宋体" w:cs="宋体"/>
          <w:b/>
          <w:bCs/>
          <w:color w:val="auto"/>
          <w:sz w:val="32"/>
          <w:highlight w:val="none"/>
          <w:lang w:val="en-US" w:eastAsia="zh-CN"/>
        </w:rPr>
      </w:pPr>
    </w:p>
    <w:p>
      <w:pPr>
        <w:pStyle w:val="2"/>
        <w:rPr>
          <w:rFonts w:hint="eastAsia"/>
          <w:lang w:val="en-US" w:eastAsia="zh-CN"/>
        </w:rPr>
      </w:pPr>
    </w:p>
    <w:p>
      <w:pPr>
        <w:pStyle w:val="3"/>
        <w:jc w:val="center"/>
        <w:rPr>
          <w:rFonts w:hint="eastAsia" w:ascii="宋体" w:hAnsi="宋体" w:eastAsia="宋体" w:cs="宋体"/>
          <w:b/>
          <w:bCs/>
          <w:color w:val="auto"/>
          <w:sz w:val="32"/>
          <w:highlight w:val="none"/>
        </w:rPr>
      </w:pPr>
      <w:r>
        <w:rPr>
          <w:rFonts w:hint="eastAsia" w:hAnsi="宋体" w:cs="宋体"/>
          <w:b/>
          <w:bCs/>
          <w:color w:val="auto"/>
          <w:sz w:val="32"/>
          <w:highlight w:val="none"/>
          <w:lang w:val="en-US" w:eastAsia="zh-CN"/>
        </w:rPr>
        <w:t>3.分项</w:t>
      </w:r>
      <w:r>
        <w:rPr>
          <w:rFonts w:hint="eastAsia" w:ascii="宋体" w:hAnsi="宋体" w:eastAsia="宋体" w:cs="宋体"/>
          <w:b/>
          <w:bCs/>
          <w:color w:val="auto"/>
          <w:sz w:val="32"/>
          <w:highlight w:val="none"/>
        </w:rPr>
        <w:t>报价表</w:t>
      </w:r>
      <w:bookmarkEnd w:id="32"/>
      <w:bookmarkEnd w:id="33"/>
      <w:bookmarkEnd w:id="34"/>
    </w:p>
    <w:p>
      <w:pPr>
        <w:spacing w:line="120" w:lineRule="auto"/>
        <w:rPr>
          <w:rFonts w:hint="eastAsia" w:ascii="宋体" w:hAnsi="宋体" w:eastAsia="宋体" w:cs="宋体"/>
          <w:color w:val="auto"/>
          <w:sz w:val="28"/>
          <w:highlight w:val="none"/>
        </w:rPr>
      </w:pPr>
    </w:p>
    <w:p>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                                                       </w:t>
      </w:r>
    </w:p>
    <w:p>
      <w:pPr>
        <w:spacing w:line="432" w:lineRule="auto"/>
        <w:rPr>
          <w:rFonts w:hint="eastAsia" w:ascii="宋体" w:hAnsi="宋体" w:eastAsia="宋体" w:cs="宋体"/>
          <w:color w:val="auto"/>
          <w:sz w:val="24"/>
          <w:highlight w:val="none"/>
        </w:rPr>
      </w:pPr>
    </w:p>
    <w:tbl>
      <w:tblPr>
        <w:tblStyle w:val="26"/>
        <w:tblW w:w="499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56"/>
        <w:gridCol w:w="1425"/>
        <w:gridCol w:w="1190"/>
        <w:gridCol w:w="1190"/>
        <w:gridCol w:w="1313"/>
        <w:gridCol w:w="1535"/>
        <w:gridCol w:w="19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1" w:hRule="exact"/>
        </w:trPr>
        <w:tc>
          <w:tcPr>
            <w:tcW w:w="251" w:type="pct"/>
            <w:tcBorders>
              <w:top w:val="single" w:color="auto" w:sz="12" w:space="0"/>
              <w:right w:val="single" w:color="auto" w:sz="4" w:space="0"/>
            </w:tcBorders>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85" w:type="pct"/>
            <w:tcBorders>
              <w:top w:val="single" w:color="auto" w:sz="12" w:space="0"/>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费用名称</w:t>
            </w:r>
          </w:p>
        </w:tc>
        <w:tc>
          <w:tcPr>
            <w:tcW w:w="655" w:type="pct"/>
            <w:tcBorders>
              <w:top w:val="single" w:color="auto" w:sz="12"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规格型号</w:t>
            </w:r>
          </w:p>
        </w:tc>
        <w:tc>
          <w:tcPr>
            <w:tcW w:w="655" w:type="pct"/>
            <w:tcBorders>
              <w:top w:val="single" w:color="auto" w:sz="12" w:space="0"/>
              <w:right w:val="single" w:color="auto" w:sz="4" w:space="0"/>
            </w:tcBorders>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723" w:type="pct"/>
            <w:tcBorders>
              <w:top w:val="single" w:color="auto" w:sz="12" w:space="0"/>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单价（元）</w:t>
            </w:r>
          </w:p>
        </w:tc>
        <w:tc>
          <w:tcPr>
            <w:tcW w:w="845" w:type="pct"/>
            <w:tcBorders>
              <w:top w:val="single" w:color="auto" w:sz="12" w:space="0"/>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总价（元）</w:t>
            </w:r>
          </w:p>
        </w:tc>
        <w:tc>
          <w:tcPr>
            <w:tcW w:w="1082" w:type="pct"/>
            <w:tcBorders>
              <w:top w:val="single" w:color="auto" w:sz="12" w:space="0"/>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251" w:type="pct"/>
            <w:tcBorders>
              <w:right w:val="single" w:color="auto" w:sz="4" w:space="0"/>
            </w:tcBorders>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785" w:type="pct"/>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rPr>
            </w:pPr>
          </w:p>
        </w:tc>
        <w:tc>
          <w:tcPr>
            <w:tcW w:w="655" w:type="pct"/>
            <w:tcBorders>
              <w:right w:val="single" w:color="auto" w:sz="4" w:space="0"/>
            </w:tcBorders>
            <w:vAlign w:val="center"/>
          </w:tcPr>
          <w:p>
            <w:pPr>
              <w:spacing w:line="400" w:lineRule="exact"/>
              <w:jc w:val="center"/>
              <w:rPr>
                <w:rFonts w:hint="eastAsia" w:ascii="宋体" w:hAnsi="宋体" w:eastAsia="宋体" w:cs="宋体"/>
                <w:color w:val="auto"/>
                <w:sz w:val="24"/>
                <w:highlight w:val="none"/>
              </w:rPr>
            </w:pPr>
          </w:p>
        </w:tc>
        <w:tc>
          <w:tcPr>
            <w:tcW w:w="655" w:type="pct"/>
            <w:tcBorders>
              <w:right w:val="single" w:color="auto" w:sz="4" w:space="0"/>
            </w:tcBorders>
            <w:vAlign w:val="center"/>
          </w:tcPr>
          <w:p>
            <w:pPr>
              <w:spacing w:line="400" w:lineRule="exact"/>
              <w:jc w:val="center"/>
              <w:rPr>
                <w:rFonts w:hint="eastAsia" w:ascii="宋体" w:hAnsi="宋体" w:eastAsia="宋体" w:cs="宋体"/>
                <w:color w:val="auto"/>
                <w:sz w:val="24"/>
                <w:highlight w:val="none"/>
              </w:rPr>
            </w:pPr>
          </w:p>
        </w:tc>
        <w:tc>
          <w:tcPr>
            <w:tcW w:w="723" w:type="pct"/>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rPr>
            </w:pPr>
          </w:p>
        </w:tc>
        <w:tc>
          <w:tcPr>
            <w:tcW w:w="845" w:type="pct"/>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rPr>
            </w:pPr>
          </w:p>
        </w:tc>
        <w:tc>
          <w:tcPr>
            <w:tcW w:w="1082" w:type="pct"/>
            <w:vMerge w:val="restart"/>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251" w:type="pct"/>
            <w:tcBorders>
              <w:right w:val="single" w:color="auto" w:sz="4" w:space="0"/>
            </w:tcBorders>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785" w:type="pct"/>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rPr>
            </w:pPr>
          </w:p>
        </w:tc>
        <w:tc>
          <w:tcPr>
            <w:tcW w:w="655" w:type="pct"/>
            <w:tcBorders>
              <w:right w:val="single" w:color="auto" w:sz="4" w:space="0"/>
            </w:tcBorders>
            <w:vAlign w:val="center"/>
          </w:tcPr>
          <w:p>
            <w:pPr>
              <w:spacing w:line="400" w:lineRule="exact"/>
              <w:jc w:val="center"/>
              <w:rPr>
                <w:rFonts w:hint="eastAsia" w:ascii="宋体" w:hAnsi="宋体" w:eastAsia="宋体" w:cs="宋体"/>
                <w:color w:val="auto"/>
                <w:sz w:val="24"/>
                <w:highlight w:val="none"/>
              </w:rPr>
            </w:pPr>
          </w:p>
        </w:tc>
        <w:tc>
          <w:tcPr>
            <w:tcW w:w="655" w:type="pct"/>
            <w:tcBorders>
              <w:right w:val="single" w:color="auto" w:sz="4" w:space="0"/>
            </w:tcBorders>
            <w:vAlign w:val="center"/>
          </w:tcPr>
          <w:p>
            <w:pPr>
              <w:spacing w:line="400" w:lineRule="exact"/>
              <w:jc w:val="center"/>
              <w:rPr>
                <w:rFonts w:hint="eastAsia" w:ascii="宋体" w:hAnsi="宋体" w:eastAsia="宋体" w:cs="宋体"/>
                <w:color w:val="auto"/>
                <w:sz w:val="24"/>
                <w:highlight w:val="none"/>
              </w:rPr>
            </w:pPr>
          </w:p>
        </w:tc>
        <w:tc>
          <w:tcPr>
            <w:tcW w:w="723" w:type="pct"/>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rPr>
            </w:pPr>
          </w:p>
        </w:tc>
        <w:tc>
          <w:tcPr>
            <w:tcW w:w="845" w:type="pct"/>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rPr>
            </w:pPr>
          </w:p>
        </w:tc>
        <w:tc>
          <w:tcPr>
            <w:tcW w:w="1082" w:type="pct"/>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251" w:type="pct"/>
            <w:tcBorders>
              <w:right w:val="single" w:color="auto" w:sz="4" w:space="0"/>
            </w:tcBorders>
            <w:vAlign w:val="center"/>
          </w:tcPr>
          <w:p>
            <w:pPr>
              <w:spacing w:line="400" w:lineRule="exact"/>
              <w:jc w:val="center"/>
              <w:rPr>
                <w:rFonts w:hint="eastAsia" w:ascii="宋体" w:hAnsi="宋体" w:eastAsia="宋体" w:cs="宋体"/>
                <w:color w:val="auto"/>
                <w:sz w:val="24"/>
                <w:highlight w:val="none"/>
              </w:rPr>
            </w:pPr>
          </w:p>
        </w:tc>
        <w:tc>
          <w:tcPr>
            <w:tcW w:w="785" w:type="pct"/>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rPr>
            </w:pPr>
          </w:p>
        </w:tc>
        <w:tc>
          <w:tcPr>
            <w:tcW w:w="655" w:type="pct"/>
            <w:tcBorders>
              <w:right w:val="single" w:color="auto" w:sz="4" w:space="0"/>
            </w:tcBorders>
            <w:vAlign w:val="center"/>
          </w:tcPr>
          <w:p>
            <w:pPr>
              <w:spacing w:line="400" w:lineRule="exact"/>
              <w:jc w:val="center"/>
              <w:rPr>
                <w:rFonts w:hint="eastAsia" w:ascii="宋体" w:hAnsi="宋体" w:eastAsia="宋体" w:cs="宋体"/>
                <w:color w:val="auto"/>
                <w:sz w:val="24"/>
                <w:highlight w:val="none"/>
              </w:rPr>
            </w:pPr>
          </w:p>
        </w:tc>
        <w:tc>
          <w:tcPr>
            <w:tcW w:w="655" w:type="pct"/>
            <w:tcBorders>
              <w:right w:val="single" w:color="auto" w:sz="4" w:space="0"/>
            </w:tcBorders>
            <w:vAlign w:val="center"/>
          </w:tcPr>
          <w:p>
            <w:pPr>
              <w:spacing w:line="400" w:lineRule="exact"/>
              <w:jc w:val="center"/>
              <w:rPr>
                <w:rFonts w:hint="eastAsia" w:ascii="宋体" w:hAnsi="宋体" w:eastAsia="宋体" w:cs="宋体"/>
                <w:color w:val="auto"/>
                <w:sz w:val="24"/>
                <w:highlight w:val="none"/>
              </w:rPr>
            </w:pPr>
          </w:p>
        </w:tc>
        <w:tc>
          <w:tcPr>
            <w:tcW w:w="723" w:type="pct"/>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rPr>
            </w:pPr>
          </w:p>
        </w:tc>
        <w:tc>
          <w:tcPr>
            <w:tcW w:w="845" w:type="pct"/>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rPr>
            </w:pPr>
          </w:p>
        </w:tc>
        <w:tc>
          <w:tcPr>
            <w:tcW w:w="1082" w:type="pct"/>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251" w:type="pct"/>
            <w:tcBorders>
              <w:right w:val="single" w:color="auto" w:sz="4" w:space="0"/>
            </w:tcBorders>
            <w:vAlign w:val="center"/>
          </w:tcPr>
          <w:p>
            <w:pPr>
              <w:spacing w:line="400" w:lineRule="exact"/>
              <w:jc w:val="center"/>
              <w:rPr>
                <w:rFonts w:hint="eastAsia" w:ascii="宋体" w:hAnsi="宋体" w:eastAsia="宋体" w:cs="宋体"/>
                <w:color w:val="auto"/>
                <w:sz w:val="24"/>
                <w:highlight w:val="none"/>
              </w:rPr>
            </w:pPr>
          </w:p>
        </w:tc>
        <w:tc>
          <w:tcPr>
            <w:tcW w:w="785" w:type="pct"/>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rPr>
            </w:pPr>
          </w:p>
        </w:tc>
        <w:tc>
          <w:tcPr>
            <w:tcW w:w="655" w:type="pct"/>
            <w:tcBorders>
              <w:right w:val="single" w:color="auto" w:sz="4" w:space="0"/>
            </w:tcBorders>
            <w:vAlign w:val="center"/>
          </w:tcPr>
          <w:p>
            <w:pPr>
              <w:spacing w:line="400" w:lineRule="exact"/>
              <w:jc w:val="center"/>
              <w:rPr>
                <w:rFonts w:hint="eastAsia" w:ascii="宋体" w:hAnsi="宋体" w:eastAsia="宋体" w:cs="宋体"/>
                <w:color w:val="auto"/>
                <w:sz w:val="24"/>
                <w:highlight w:val="none"/>
              </w:rPr>
            </w:pPr>
          </w:p>
        </w:tc>
        <w:tc>
          <w:tcPr>
            <w:tcW w:w="655" w:type="pct"/>
            <w:tcBorders>
              <w:right w:val="single" w:color="auto" w:sz="4" w:space="0"/>
            </w:tcBorders>
            <w:vAlign w:val="center"/>
          </w:tcPr>
          <w:p>
            <w:pPr>
              <w:spacing w:line="400" w:lineRule="exact"/>
              <w:jc w:val="center"/>
              <w:rPr>
                <w:rFonts w:hint="eastAsia" w:ascii="宋体" w:hAnsi="宋体" w:eastAsia="宋体" w:cs="宋体"/>
                <w:color w:val="auto"/>
                <w:sz w:val="24"/>
                <w:highlight w:val="none"/>
              </w:rPr>
            </w:pPr>
          </w:p>
        </w:tc>
        <w:tc>
          <w:tcPr>
            <w:tcW w:w="723" w:type="pct"/>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rPr>
            </w:pPr>
          </w:p>
        </w:tc>
        <w:tc>
          <w:tcPr>
            <w:tcW w:w="845" w:type="pct"/>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rPr>
            </w:pPr>
          </w:p>
        </w:tc>
        <w:tc>
          <w:tcPr>
            <w:tcW w:w="1082" w:type="pct"/>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00" w:type="pct"/>
            <w:gridSpan w:val="7"/>
            <w:tcBorders>
              <w:bottom w:val="single" w:color="auto" w:sz="12" w:space="0"/>
              <w:right w:val="single" w:color="auto" w:sz="4" w:space="0"/>
            </w:tcBorders>
            <w:vAlign w:val="center"/>
          </w:tcPr>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合计（大写）：</w:t>
            </w:r>
          </w:p>
        </w:tc>
      </w:tr>
    </w:tbl>
    <w:p>
      <w:pPr>
        <w:spacing w:line="380" w:lineRule="exact"/>
        <w:rPr>
          <w:rFonts w:hint="eastAsia" w:ascii="宋体" w:hAnsi="宋体" w:eastAsia="宋体" w:cs="宋体"/>
          <w:color w:val="auto"/>
          <w:highlight w:val="none"/>
        </w:rPr>
      </w:pPr>
      <w:r>
        <w:rPr>
          <w:rFonts w:hint="eastAsia" w:ascii="宋体" w:hAnsi="宋体" w:eastAsia="宋体" w:cs="宋体"/>
          <w:color w:val="auto"/>
          <w:sz w:val="24"/>
          <w:highlight w:val="none"/>
        </w:rPr>
        <w:t>注：供应商必须填写各分项费用，以证明响应报价的合理性，否则视为无效响应。</w:t>
      </w:r>
    </w:p>
    <w:p>
      <w:pPr>
        <w:pStyle w:val="4"/>
        <w:rPr>
          <w:rFonts w:hint="eastAsia" w:ascii="宋体" w:hAnsi="宋体" w:eastAsia="宋体" w:cs="宋体"/>
          <w:color w:val="auto"/>
          <w:highlight w:val="none"/>
        </w:rPr>
      </w:pPr>
    </w:p>
    <w:p>
      <w:pPr>
        <w:spacing w:line="432" w:lineRule="auto"/>
        <w:rPr>
          <w:rFonts w:hint="eastAsia" w:ascii="宋体" w:hAnsi="宋体" w:eastAsia="宋体" w:cs="宋体"/>
          <w:color w:val="auto"/>
          <w:sz w:val="24"/>
          <w:highlight w:val="none"/>
        </w:rPr>
      </w:pPr>
    </w:p>
    <w:p>
      <w:pPr>
        <w:spacing w:line="432" w:lineRule="auto"/>
        <w:rPr>
          <w:rFonts w:hint="eastAsia" w:ascii="宋体" w:hAnsi="宋体" w:eastAsia="宋体" w:cs="宋体"/>
          <w:color w:val="auto"/>
          <w:sz w:val="24"/>
          <w:highlight w:val="none"/>
        </w:rPr>
      </w:pPr>
    </w:p>
    <w:p>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供应商盖章：</w:t>
      </w:r>
    </w:p>
    <w:p>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法定代表人或委托代理签字或盖章：   </w:t>
      </w:r>
    </w:p>
    <w:p>
      <w:pPr>
        <w:pStyle w:val="4"/>
        <w:spacing w:before="0" w:after="0" w:line="460" w:lineRule="exact"/>
        <w:jc w:val="center"/>
        <w:rPr>
          <w:rFonts w:hint="eastAsia" w:ascii="宋体" w:hAnsi="宋体" w:eastAsia="宋体" w:cs="宋体"/>
          <w:color w:val="auto"/>
          <w:highlight w:val="none"/>
        </w:rPr>
      </w:pPr>
      <w:bookmarkStart w:id="71" w:name="_Toc223948602"/>
      <w:bookmarkStart w:id="72" w:name="_Toc225565940"/>
    </w:p>
    <w:p>
      <w:pPr>
        <w:rPr>
          <w:rFonts w:hint="eastAsia" w:ascii="宋体" w:hAnsi="宋体" w:eastAsia="宋体" w:cs="宋体"/>
          <w:highlight w:val="none"/>
        </w:rPr>
      </w:pPr>
    </w:p>
    <w:p>
      <w:pPr>
        <w:pStyle w:val="4"/>
        <w:spacing w:before="0" w:after="0" w:line="460" w:lineRule="exact"/>
        <w:jc w:val="center"/>
        <w:rPr>
          <w:rFonts w:hint="eastAsia" w:ascii="宋体" w:hAnsi="宋体" w:eastAsia="宋体" w:cs="宋体"/>
          <w:color w:val="auto"/>
          <w:highlight w:val="none"/>
          <w:lang w:val="en-US" w:eastAsia="zh-CN"/>
        </w:rPr>
      </w:pPr>
      <w:bookmarkStart w:id="73" w:name="_Toc11349"/>
    </w:p>
    <w:p>
      <w:pPr>
        <w:rPr>
          <w:rFonts w:hint="eastAsia" w:ascii="宋体" w:hAnsi="宋体" w:eastAsia="宋体" w:cs="宋体"/>
          <w:color w:val="auto"/>
          <w:highlight w:val="none"/>
          <w:lang w:val="en-US" w:eastAsia="zh-CN"/>
        </w:rPr>
      </w:pPr>
    </w:p>
    <w:p>
      <w:pPr>
        <w:pStyle w:val="2"/>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pPr>
    </w:p>
    <w:p>
      <w:pPr>
        <w:pStyle w:val="2"/>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pPr>
    </w:p>
    <w:p>
      <w:pPr>
        <w:pStyle w:val="2"/>
        <w:rPr>
          <w:rFonts w:hint="eastAsia"/>
          <w:lang w:val="en-US" w:eastAsia="zh-CN"/>
        </w:rPr>
      </w:pPr>
    </w:p>
    <w:p>
      <w:pPr>
        <w:pStyle w:val="4"/>
        <w:spacing w:before="0" w:after="0" w:line="460" w:lineRule="exact"/>
        <w:jc w:val="center"/>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pPr>
    </w:p>
    <w:p>
      <w:pPr>
        <w:pStyle w:val="2"/>
        <w:rPr>
          <w:rFonts w:hint="eastAsia" w:ascii="宋体" w:hAnsi="宋体" w:eastAsia="宋体" w:cs="宋体"/>
          <w:color w:val="auto"/>
          <w:highlight w:val="none"/>
          <w:lang w:val="en-US" w:eastAsia="zh-CN"/>
        </w:rPr>
      </w:pPr>
    </w:p>
    <w:p>
      <w:pPr>
        <w:rPr>
          <w:rFonts w:hint="eastAsia"/>
          <w:lang w:val="en-US" w:eastAsia="zh-CN"/>
        </w:rPr>
      </w:pPr>
    </w:p>
    <w:p>
      <w:pPr>
        <w:pStyle w:val="4"/>
        <w:spacing w:before="0" w:after="0" w:line="460" w:lineRule="exact"/>
        <w:jc w:val="center"/>
        <w:rPr>
          <w:rFonts w:hint="eastAsia" w:ascii="宋体" w:hAnsi="宋体" w:eastAsia="宋体" w:cs="宋体"/>
          <w:color w:val="auto"/>
          <w:sz w:val="24"/>
          <w:highlight w:val="none"/>
          <w:u w:val="singl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w:t>
      </w:r>
      <w:bookmarkEnd w:id="71"/>
      <w:bookmarkEnd w:id="72"/>
      <w:r>
        <w:rPr>
          <w:rFonts w:hint="eastAsia" w:ascii="宋体" w:hAnsi="宋体" w:eastAsia="宋体" w:cs="宋体"/>
          <w:color w:val="auto"/>
          <w:highlight w:val="none"/>
          <w:lang w:val="en-US" w:eastAsia="zh-CN"/>
        </w:rPr>
        <w:t>服务</w:t>
      </w:r>
      <w:r>
        <w:rPr>
          <w:rFonts w:hint="eastAsia" w:ascii="宋体" w:hAnsi="宋体" w:eastAsia="宋体" w:cs="宋体"/>
          <w:color w:val="auto"/>
          <w:highlight w:val="none"/>
        </w:rPr>
        <w:t>需求响应/偏离表</w:t>
      </w:r>
      <w:bookmarkEnd w:id="73"/>
      <w:r>
        <w:rPr>
          <w:rFonts w:hint="eastAsia" w:ascii="宋体" w:hAnsi="宋体" w:eastAsia="宋体" w:cs="宋体"/>
          <w:color w:val="auto"/>
          <w:sz w:val="24"/>
          <w:highlight w:val="none"/>
        </w:rPr>
        <w:t xml:space="preserve"> </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2998"/>
        <w:gridCol w:w="2695"/>
        <w:gridCol w:w="1634"/>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3" w:type="pct"/>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650" w:type="pct"/>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询价通知书</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需求</w:t>
            </w:r>
          </w:p>
        </w:tc>
        <w:tc>
          <w:tcPr>
            <w:tcW w:w="1483" w:type="pct"/>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需求</w:t>
            </w:r>
          </w:p>
        </w:tc>
        <w:tc>
          <w:tcPr>
            <w:tcW w:w="899" w:type="pct"/>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响应/偏离</w:t>
            </w:r>
          </w:p>
        </w:tc>
        <w:tc>
          <w:tcPr>
            <w:tcW w:w="483" w:type="pct"/>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483" w:type="pct"/>
          </w:tcPr>
          <w:p>
            <w:pPr>
              <w:spacing w:line="400" w:lineRule="exact"/>
              <w:rPr>
                <w:rFonts w:hint="eastAsia" w:ascii="宋体" w:hAnsi="宋体" w:eastAsia="宋体" w:cs="宋体"/>
                <w:color w:val="auto"/>
                <w:sz w:val="24"/>
                <w:highlight w:val="none"/>
              </w:rPr>
            </w:pPr>
          </w:p>
        </w:tc>
        <w:tc>
          <w:tcPr>
            <w:tcW w:w="1650" w:type="pct"/>
          </w:tcPr>
          <w:p>
            <w:pPr>
              <w:spacing w:line="400" w:lineRule="exact"/>
              <w:rPr>
                <w:rFonts w:hint="eastAsia" w:ascii="宋体" w:hAnsi="宋体" w:eastAsia="宋体" w:cs="宋体"/>
                <w:color w:val="auto"/>
                <w:sz w:val="24"/>
                <w:highlight w:val="none"/>
              </w:rPr>
            </w:pPr>
          </w:p>
        </w:tc>
        <w:tc>
          <w:tcPr>
            <w:tcW w:w="1483" w:type="pct"/>
          </w:tcPr>
          <w:p>
            <w:pPr>
              <w:spacing w:line="400" w:lineRule="exact"/>
              <w:rPr>
                <w:rFonts w:hint="eastAsia" w:ascii="宋体" w:hAnsi="宋体" w:eastAsia="宋体" w:cs="宋体"/>
                <w:color w:val="auto"/>
                <w:sz w:val="24"/>
                <w:highlight w:val="none"/>
              </w:rPr>
            </w:pPr>
          </w:p>
        </w:tc>
        <w:tc>
          <w:tcPr>
            <w:tcW w:w="899" w:type="pct"/>
          </w:tcPr>
          <w:p>
            <w:pPr>
              <w:spacing w:line="400" w:lineRule="exact"/>
              <w:rPr>
                <w:rFonts w:hint="eastAsia" w:ascii="宋体" w:hAnsi="宋体" w:eastAsia="宋体" w:cs="宋体"/>
                <w:color w:val="auto"/>
                <w:sz w:val="24"/>
                <w:highlight w:val="none"/>
              </w:rPr>
            </w:pPr>
          </w:p>
        </w:tc>
        <w:tc>
          <w:tcPr>
            <w:tcW w:w="483" w:type="pct"/>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483" w:type="pct"/>
          </w:tcPr>
          <w:p>
            <w:pPr>
              <w:spacing w:line="400" w:lineRule="exact"/>
              <w:rPr>
                <w:rFonts w:hint="eastAsia" w:ascii="宋体" w:hAnsi="宋体" w:eastAsia="宋体" w:cs="宋体"/>
                <w:color w:val="auto"/>
                <w:sz w:val="24"/>
                <w:highlight w:val="none"/>
              </w:rPr>
            </w:pPr>
          </w:p>
        </w:tc>
        <w:tc>
          <w:tcPr>
            <w:tcW w:w="1650" w:type="pct"/>
          </w:tcPr>
          <w:p>
            <w:pPr>
              <w:spacing w:line="400" w:lineRule="exact"/>
              <w:rPr>
                <w:rFonts w:hint="eastAsia" w:ascii="宋体" w:hAnsi="宋体" w:eastAsia="宋体" w:cs="宋体"/>
                <w:color w:val="auto"/>
                <w:sz w:val="24"/>
                <w:highlight w:val="none"/>
              </w:rPr>
            </w:pPr>
          </w:p>
        </w:tc>
        <w:tc>
          <w:tcPr>
            <w:tcW w:w="1483" w:type="pct"/>
          </w:tcPr>
          <w:p>
            <w:pPr>
              <w:spacing w:line="400" w:lineRule="exact"/>
              <w:rPr>
                <w:rFonts w:hint="eastAsia" w:ascii="宋体" w:hAnsi="宋体" w:eastAsia="宋体" w:cs="宋体"/>
                <w:color w:val="auto"/>
                <w:sz w:val="24"/>
                <w:highlight w:val="none"/>
              </w:rPr>
            </w:pPr>
          </w:p>
        </w:tc>
        <w:tc>
          <w:tcPr>
            <w:tcW w:w="899" w:type="pct"/>
          </w:tcPr>
          <w:p>
            <w:pPr>
              <w:spacing w:line="400" w:lineRule="exact"/>
              <w:rPr>
                <w:rFonts w:hint="eastAsia" w:ascii="宋体" w:hAnsi="宋体" w:eastAsia="宋体" w:cs="宋体"/>
                <w:color w:val="auto"/>
                <w:sz w:val="24"/>
                <w:highlight w:val="none"/>
              </w:rPr>
            </w:pPr>
          </w:p>
        </w:tc>
        <w:tc>
          <w:tcPr>
            <w:tcW w:w="483" w:type="pct"/>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483" w:type="pct"/>
          </w:tcPr>
          <w:p>
            <w:pPr>
              <w:spacing w:line="400" w:lineRule="exact"/>
              <w:rPr>
                <w:rFonts w:hint="eastAsia" w:ascii="宋体" w:hAnsi="宋体" w:eastAsia="宋体" w:cs="宋体"/>
                <w:color w:val="auto"/>
                <w:sz w:val="24"/>
                <w:highlight w:val="none"/>
              </w:rPr>
            </w:pPr>
          </w:p>
        </w:tc>
        <w:tc>
          <w:tcPr>
            <w:tcW w:w="1650" w:type="pct"/>
          </w:tcPr>
          <w:p>
            <w:pPr>
              <w:spacing w:line="400" w:lineRule="exact"/>
              <w:rPr>
                <w:rFonts w:hint="eastAsia" w:ascii="宋体" w:hAnsi="宋体" w:eastAsia="宋体" w:cs="宋体"/>
                <w:color w:val="auto"/>
                <w:sz w:val="24"/>
                <w:highlight w:val="none"/>
              </w:rPr>
            </w:pPr>
          </w:p>
        </w:tc>
        <w:tc>
          <w:tcPr>
            <w:tcW w:w="1483" w:type="pct"/>
          </w:tcPr>
          <w:p>
            <w:pPr>
              <w:spacing w:line="400" w:lineRule="exact"/>
              <w:rPr>
                <w:rFonts w:hint="eastAsia" w:ascii="宋体" w:hAnsi="宋体" w:eastAsia="宋体" w:cs="宋体"/>
                <w:color w:val="auto"/>
                <w:sz w:val="24"/>
                <w:highlight w:val="none"/>
              </w:rPr>
            </w:pPr>
          </w:p>
        </w:tc>
        <w:tc>
          <w:tcPr>
            <w:tcW w:w="899" w:type="pct"/>
          </w:tcPr>
          <w:p>
            <w:pPr>
              <w:spacing w:line="400" w:lineRule="exact"/>
              <w:rPr>
                <w:rFonts w:hint="eastAsia" w:ascii="宋体" w:hAnsi="宋体" w:eastAsia="宋体" w:cs="宋体"/>
                <w:color w:val="auto"/>
                <w:sz w:val="24"/>
                <w:highlight w:val="none"/>
              </w:rPr>
            </w:pPr>
          </w:p>
        </w:tc>
        <w:tc>
          <w:tcPr>
            <w:tcW w:w="483" w:type="pct"/>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483" w:type="pct"/>
          </w:tcPr>
          <w:p>
            <w:pPr>
              <w:spacing w:line="400" w:lineRule="exact"/>
              <w:rPr>
                <w:rFonts w:hint="eastAsia" w:ascii="宋体" w:hAnsi="宋体" w:eastAsia="宋体" w:cs="宋体"/>
                <w:color w:val="auto"/>
                <w:sz w:val="24"/>
                <w:highlight w:val="none"/>
              </w:rPr>
            </w:pPr>
          </w:p>
        </w:tc>
        <w:tc>
          <w:tcPr>
            <w:tcW w:w="1650" w:type="pct"/>
          </w:tcPr>
          <w:p>
            <w:pPr>
              <w:spacing w:line="400" w:lineRule="exact"/>
              <w:rPr>
                <w:rFonts w:hint="eastAsia" w:ascii="宋体" w:hAnsi="宋体" w:eastAsia="宋体" w:cs="宋体"/>
                <w:color w:val="auto"/>
                <w:sz w:val="24"/>
                <w:highlight w:val="none"/>
              </w:rPr>
            </w:pPr>
          </w:p>
        </w:tc>
        <w:tc>
          <w:tcPr>
            <w:tcW w:w="1483" w:type="pct"/>
          </w:tcPr>
          <w:p>
            <w:pPr>
              <w:spacing w:line="400" w:lineRule="exact"/>
              <w:rPr>
                <w:rFonts w:hint="eastAsia" w:ascii="宋体" w:hAnsi="宋体" w:eastAsia="宋体" w:cs="宋体"/>
                <w:color w:val="auto"/>
                <w:sz w:val="24"/>
                <w:highlight w:val="none"/>
              </w:rPr>
            </w:pPr>
          </w:p>
        </w:tc>
        <w:tc>
          <w:tcPr>
            <w:tcW w:w="899" w:type="pct"/>
          </w:tcPr>
          <w:p>
            <w:pPr>
              <w:spacing w:line="400" w:lineRule="exact"/>
              <w:rPr>
                <w:rFonts w:hint="eastAsia" w:ascii="宋体" w:hAnsi="宋体" w:eastAsia="宋体" w:cs="宋体"/>
                <w:color w:val="auto"/>
                <w:sz w:val="24"/>
                <w:highlight w:val="none"/>
              </w:rPr>
            </w:pPr>
          </w:p>
        </w:tc>
        <w:tc>
          <w:tcPr>
            <w:tcW w:w="483" w:type="pct"/>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483" w:type="pct"/>
          </w:tcPr>
          <w:p>
            <w:pPr>
              <w:spacing w:line="400" w:lineRule="exact"/>
              <w:rPr>
                <w:rFonts w:hint="eastAsia" w:ascii="宋体" w:hAnsi="宋体" w:eastAsia="宋体" w:cs="宋体"/>
                <w:color w:val="auto"/>
                <w:sz w:val="24"/>
                <w:highlight w:val="none"/>
              </w:rPr>
            </w:pPr>
          </w:p>
        </w:tc>
        <w:tc>
          <w:tcPr>
            <w:tcW w:w="1650" w:type="pct"/>
          </w:tcPr>
          <w:p>
            <w:pPr>
              <w:spacing w:line="400" w:lineRule="exact"/>
              <w:rPr>
                <w:rFonts w:hint="eastAsia" w:ascii="宋体" w:hAnsi="宋体" w:eastAsia="宋体" w:cs="宋体"/>
                <w:color w:val="auto"/>
                <w:sz w:val="24"/>
                <w:highlight w:val="none"/>
              </w:rPr>
            </w:pPr>
          </w:p>
        </w:tc>
        <w:tc>
          <w:tcPr>
            <w:tcW w:w="1483" w:type="pct"/>
          </w:tcPr>
          <w:p>
            <w:pPr>
              <w:spacing w:line="400" w:lineRule="exact"/>
              <w:rPr>
                <w:rFonts w:hint="eastAsia" w:ascii="宋体" w:hAnsi="宋体" w:eastAsia="宋体" w:cs="宋体"/>
                <w:color w:val="auto"/>
                <w:sz w:val="24"/>
                <w:highlight w:val="none"/>
              </w:rPr>
            </w:pPr>
          </w:p>
        </w:tc>
        <w:tc>
          <w:tcPr>
            <w:tcW w:w="899" w:type="pct"/>
          </w:tcPr>
          <w:p>
            <w:pPr>
              <w:spacing w:line="400" w:lineRule="exact"/>
              <w:rPr>
                <w:rFonts w:hint="eastAsia" w:ascii="宋体" w:hAnsi="宋体" w:eastAsia="宋体" w:cs="宋体"/>
                <w:color w:val="auto"/>
                <w:sz w:val="24"/>
                <w:highlight w:val="none"/>
              </w:rPr>
            </w:pPr>
          </w:p>
        </w:tc>
        <w:tc>
          <w:tcPr>
            <w:tcW w:w="483" w:type="pct"/>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483" w:type="pct"/>
          </w:tcPr>
          <w:p>
            <w:pPr>
              <w:spacing w:line="400" w:lineRule="exact"/>
              <w:rPr>
                <w:rFonts w:hint="eastAsia" w:ascii="宋体" w:hAnsi="宋体" w:eastAsia="宋体" w:cs="宋体"/>
                <w:color w:val="auto"/>
                <w:sz w:val="24"/>
                <w:highlight w:val="none"/>
              </w:rPr>
            </w:pPr>
          </w:p>
        </w:tc>
        <w:tc>
          <w:tcPr>
            <w:tcW w:w="1650" w:type="pct"/>
          </w:tcPr>
          <w:p>
            <w:pPr>
              <w:spacing w:line="400" w:lineRule="exact"/>
              <w:rPr>
                <w:rFonts w:hint="eastAsia" w:ascii="宋体" w:hAnsi="宋体" w:eastAsia="宋体" w:cs="宋体"/>
                <w:color w:val="auto"/>
                <w:sz w:val="24"/>
                <w:highlight w:val="none"/>
              </w:rPr>
            </w:pPr>
          </w:p>
        </w:tc>
        <w:tc>
          <w:tcPr>
            <w:tcW w:w="1483" w:type="pct"/>
          </w:tcPr>
          <w:p>
            <w:pPr>
              <w:spacing w:line="400" w:lineRule="exact"/>
              <w:rPr>
                <w:rFonts w:hint="eastAsia" w:ascii="宋体" w:hAnsi="宋体" w:eastAsia="宋体" w:cs="宋体"/>
                <w:color w:val="auto"/>
                <w:sz w:val="24"/>
                <w:highlight w:val="none"/>
              </w:rPr>
            </w:pPr>
          </w:p>
        </w:tc>
        <w:tc>
          <w:tcPr>
            <w:tcW w:w="899" w:type="pct"/>
          </w:tcPr>
          <w:p>
            <w:pPr>
              <w:spacing w:line="400" w:lineRule="exact"/>
              <w:rPr>
                <w:rFonts w:hint="eastAsia" w:ascii="宋体" w:hAnsi="宋体" w:eastAsia="宋体" w:cs="宋体"/>
                <w:color w:val="auto"/>
                <w:sz w:val="24"/>
                <w:highlight w:val="none"/>
              </w:rPr>
            </w:pPr>
          </w:p>
        </w:tc>
        <w:tc>
          <w:tcPr>
            <w:tcW w:w="483" w:type="pct"/>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483" w:type="pct"/>
          </w:tcPr>
          <w:p>
            <w:pPr>
              <w:spacing w:line="400" w:lineRule="exact"/>
              <w:rPr>
                <w:rFonts w:hint="eastAsia" w:ascii="宋体" w:hAnsi="宋体" w:eastAsia="宋体" w:cs="宋体"/>
                <w:color w:val="auto"/>
                <w:sz w:val="24"/>
                <w:highlight w:val="none"/>
              </w:rPr>
            </w:pPr>
          </w:p>
        </w:tc>
        <w:tc>
          <w:tcPr>
            <w:tcW w:w="1650" w:type="pct"/>
          </w:tcPr>
          <w:p>
            <w:pPr>
              <w:spacing w:line="400" w:lineRule="exact"/>
              <w:rPr>
                <w:rFonts w:hint="eastAsia" w:ascii="宋体" w:hAnsi="宋体" w:eastAsia="宋体" w:cs="宋体"/>
                <w:color w:val="auto"/>
                <w:sz w:val="24"/>
                <w:highlight w:val="none"/>
              </w:rPr>
            </w:pPr>
          </w:p>
        </w:tc>
        <w:tc>
          <w:tcPr>
            <w:tcW w:w="1483" w:type="pct"/>
          </w:tcPr>
          <w:p>
            <w:pPr>
              <w:spacing w:line="400" w:lineRule="exact"/>
              <w:rPr>
                <w:rFonts w:hint="eastAsia" w:ascii="宋体" w:hAnsi="宋体" w:eastAsia="宋体" w:cs="宋体"/>
                <w:color w:val="auto"/>
                <w:sz w:val="24"/>
                <w:highlight w:val="none"/>
              </w:rPr>
            </w:pPr>
          </w:p>
        </w:tc>
        <w:tc>
          <w:tcPr>
            <w:tcW w:w="899" w:type="pct"/>
          </w:tcPr>
          <w:p>
            <w:pPr>
              <w:spacing w:line="400" w:lineRule="exact"/>
              <w:rPr>
                <w:rFonts w:hint="eastAsia" w:ascii="宋体" w:hAnsi="宋体" w:eastAsia="宋体" w:cs="宋体"/>
                <w:color w:val="auto"/>
                <w:sz w:val="24"/>
                <w:highlight w:val="none"/>
              </w:rPr>
            </w:pPr>
          </w:p>
        </w:tc>
        <w:tc>
          <w:tcPr>
            <w:tcW w:w="483" w:type="pct"/>
          </w:tcPr>
          <w:p>
            <w:pPr>
              <w:spacing w:line="400" w:lineRule="exact"/>
              <w:rPr>
                <w:rFonts w:hint="eastAsia" w:ascii="宋体" w:hAnsi="宋体" w:eastAsia="宋体" w:cs="宋体"/>
                <w:color w:val="auto"/>
                <w:sz w:val="24"/>
                <w:highlight w:val="none"/>
              </w:rPr>
            </w:pPr>
          </w:p>
        </w:tc>
      </w:tr>
    </w:tbl>
    <w:p>
      <w:pPr>
        <w:spacing w:line="360" w:lineRule="exact"/>
        <w:rPr>
          <w:rFonts w:hint="eastAsia" w:ascii="宋体" w:hAnsi="宋体" w:eastAsia="宋体" w:cs="宋体"/>
          <w:b/>
          <w:color w:val="auto"/>
          <w:szCs w:val="21"/>
          <w:highlight w:val="none"/>
        </w:rPr>
      </w:pPr>
    </w:p>
    <w:p>
      <w:pPr>
        <w:spacing w:line="400" w:lineRule="exact"/>
        <w:rPr>
          <w:rFonts w:hint="eastAsia" w:ascii="宋体" w:hAnsi="宋体" w:eastAsia="宋体" w:cs="宋体"/>
          <w:color w:val="auto"/>
          <w:sz w:val="24"/>
          <w:highlight w:val="none"/>
        </w:rPr>
      </w:pPr>
    </w:p>
    <w:p>
      <w:pPr>
        <w:spacing w:line="400" w:lineRule="exact"/>
        <w:rPr>
          <w:rFonts w:hint="eastAsia" w:ascii="宋体" w:hAnsi="宋体" w:eastAsia="宋体" w:cs="宋体"/>
          <w:color w:val="auto"/>
          <w:sz w:val="24"/>
          <w:highlight w:val="none"/>
        </w:rPr>
      </w:pP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供应商盖章：              </w:t>
      </w:r>
    </w:p>
    <w:p>
      <w:pPr>
        <w:spacing w:line="432" w:lineRule="auto"/>
        <w:rPr>
          <w:rFonts w:hint="eastAsia" w:ascii="宋体" w:hAnsi="宋体" w:eastAsia="宋体" w:cs="宋体"/>
          <w:color w:val="auto"/>
          <w:sz w:val="24"/>
          <w:highlight w:val="none"/>
        </w:rPr>
      </w:pPr>
    </w:p>
    <w:p>
      <w:pPr>
        <w:spacing w:line="400" w:lineRule="exact"/>
        <w:rPr>
          <w:rFonts w:hint="eastAsia" w:ascii="宋体" w:hAnsi="宋体" w:eastAsia="宋体" w:cs="宋体"/>
          <w:color w:val="auto"/>
          <w:sz w:val="24"/>
          <w:highlight w:val="none"/>
        </w:rPr>
      </w:pPr>
    </w:p>
    <w:p>
      <w:pPr>
        <w:pStyle w:val="5"/>
        <w:spacing w:before="0" w:after="0" w:line="400" w:lineRule="exact"/>
        <w:jc w:val="center"/>
        <w:rPr>
          <w:rFonts w:hint="eastAsia" w:ascii="宋体" w:hAnsi="宋体" w:eastAsia="宋体" w:cs="宋体"/>
          <w:color w:val="auto"/>
          <w:highlight w:val="none"/>
        </w:rPr>
      </w:pPr>
      <w:r>
        <w:rPr>
          <w:rFonts w:hint="eastAsia" w:ascii="宋体" w:hAnsi="宋体" w:eastAsia="宋体" w:cs="宋体"/>
          <w:color w:val="auto"/>
          <w:sz w:val="24"/>
          <w:highlight w:val="none"/>
        </w:rPr>
        <w:br w:type="page"/>
      </w:r>
      <w:bookmarkStart w:id="74" w:name="_Toc225565941"/>
      <w:bookmarkStart w:id="75" w:name="_Toc218852678"/>
      <w:bookmarkStart w:id="76" w:name="_Toc21922"/>
      <w:bookmarkStart w:id="77" w:name="_Toc223948603"/>
      <w:r>
        <w:rPr>
          <w:rFonts w:hint="eastAsia" w:ascii="宋体" w:hAnsi="宋体" w:cs="宋体"/>
          <w:color w:val="auto"/>
          <w:sz w:val="24"/>
          <w:highlight w:val="none"/>
          <w:lang w:val="en-US" w:eastAsia="zh-CN"/>
        </w:rPr>
        <w:t>5</w:t>
      </w:r>
      <w:r>
        <w:rPr>
          <w:rFonts w:hint="eastAsia" w:ascii="宋体" w:hAnsi="宋体" w:eastAsia="宋体" w:cs="宋体"/>
          <w:color w:val="auto"/>
          <w:highlight w:val="none"/>
        </w:rPr>
        <w:t>.商务条款响应/偏离表</w:t>
      </w:r>
      <w:bookmarkEnd w:id="74"/>
      <w:bookmarkEnd w:id="75"/>
      <w:bookmarkEnd w:id="76"/>
      <w:bookmarkEnd w:id="77"/>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2840"/>
        <w:gridCol w:w="2886"/>
        <w:gridCol w:w="969"/>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530" w:type="pct"/>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563" w:type="pct"/>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询价通知书的商务条款</w:t>
            </w:r>
          </w:p>
        </w:tc>
        <w:tc>
          <w:tcPr>
            <w:tcW w:w="1588" w:type="pct"/>
            <w:vAlign w:val="center"/>
          </w:tcPr>
          <w:p>
            <w:pPr>
              <w:spacing w:line="40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响应文件的商务条款</w:t>
            </w:r>
          </w:p>
        </w:tc>
        <w:tc>
          <w:tcPr>
            <w:tcW w:w="533" w:type="pct"/>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响应/偏离</w:t>
            </w:r>
          </w:p>
        </w:tc>
        <w:tc>
          <w:tcPr>
            <w:tcW w:w="784" w:type="pct"/>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530" w:type="pct"/>
          </w:tcPr>
          <w:p>
            <w:pPr>
              <w:spacing w:line="400" w:lineRule="exact"/>
              <w:rPr>
                <w:rFonts w:hint="eastAsia" w:ascii="宋体" w:hAnsi="宋体" w:eastAsia="宋体" w:cs="宋体"/>
                <w:color w:val="auto"/>
                <w:sz w:val="24"/>
                <w:highlight w:val="none"/>
              </w:rPr>
            </w:pPr>
          </w:p>
        </w:tc>
        <w:tc>
          <w:tcPr>
            <w:tcW w:w="1563" w:type="pct"/>
          </w:tcPr>
          <w:p>
            <w:pPr>
              <w:spacing w:line="400" w:lineRule="exact"/>
              <w:rPr>
                <w:rFonts w:hint="eastAsia" w:ascii="宋体" w:hAnsi="宋体" w:eastAsia="宋体" w:cs="宋体"/>
                <w:color w:val="auto"/>
                <w:sz w:val="24"/>
                <w:highlight w:val="none"/>
              </w:rPr>
            </w:pPr>
          </w:p>
        </w:tc>
        <w:tc>
          <w:tcPr>
            <w:tcW w:w="1588" w:type="pct"/>
          </w:tcPr>
          <w:p>
            <w:pPr>
              <w:spacing w:line="400" w:lineRule="exact"/>
              <w:rPr>
                <w:rFonts w:hint="eastAsia" w:ascii="宋体" w:hAnsi="宋体" w:eastAsia="宋体" w:cs="宋体"/>
                <w:color w:val="auto"/>
                <w:sz w:val="24"/>
                <w:highlight w:val="none"/>
              </w:rPr>
            </w:pPr>
          </w:p>
        </w:tc>
        <w:tc>
          <w:tcPr>
            <w:tcW w:w="533" w:type="pct"/>
          </w:tcPr>
          <w:p>
            <w:pPr>
              <w:spacing w:line="400" w:lineRule="exact"/>
              <w:rPr>
                <w:rFonts w:hint="eastAsia" w:ascii="宋体" w:hAnsi="宋体" w:eastAsia="宋体" w:cs="宋体"/>
                <w:color w:val="auto"/>
                <w:sz w:val="24"/>
                <w:highlight w:val="none"/>
              </w:rPr>
            </w:pPr>
          </w:p>
        </w:tc>
        <w:tc>
          <w:tcPr>
            <w:tcW w:w="784" w:type="pct"/>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530" w:type="pct"/>
          </w:tcPr>
          <w:p>
            <w:pPr>
              <w:spacing w:line="400" w:lineRule="exact"/>
              <w:rPr>
                <w:rFonts w:hint="eastAsia" w:ascii="宋体" w:hAnsi="宋体" w:eastAsia="宋体" w:cs="宋体"/>
                <w:color w:val="auto"/>
                <w:sz w:val="24"/>
                <w:highlight w:val="none"/>
              </w:rPr>
            </w:pPr>
          </w:p>
        </w:tc>
        <w:tc>
          <w:tcPr>
            <w:tcW w:w="1563" w:type="pct"/>
          </w:tcPr>
          <w:p>
            <w:pPr>
              <w:spacing w:line="400" w:lineRule="exact"/>
              <w:rPr>
                <w:rFonts w:hint="eastAsia" w:ascii="宋体" w:hAnsi="宋体" w:eastAsia="宋体" w:cs="宋体"/>
                <w:color w:val="auto"/>
                <w:sz w:val="24"/>
                <w:highlight w:val="none"/>
              </w:rPr>
            </w:pPr>
          </w:p>
        </w:tc>
        <w:tc>
          <w:tcPr>
            <w:tcW w:w="1588" w:type="pct"/>
          </w:tcPr>
          <w:p>
            <w:pPr>
              <w:spacing w:line="400" w:lineRule="exact"/>
              <w:rPr>
                <w:rFonts w:hint="eastAsia" w:ascii="宋体" w:hAnsi="宋体" w:eastAsia="宋体" w:cs="宋体"/>
                <w:color w:val="auto"/>
                <w:sz w:val="24"/>
                <w:highlight w:val="none"/>
              </w:rPr>
            </w:pPr>
          </w:p>
        </w:tc>
        <w:tc>
          <w:tcPr>
            <w:tcW w:w="533" w:type="pct"/>
          </w:tcPr>
          <w:p>
            <w:pPr>
              <w:spacing w:line="400" w:lineRule="exact"/>
              <w:rPr>
                <w:rFonts w:hint="eastAsia" w:ascii="宋体" w:hAnsi="宋体" w:eastAsia="宋体" w:cs="宋体"/>
                <w:color w:val="auto"/>
                <w:sz w:val="24"/>
                <w:highlight w:val="none"/>
              </w:rPr>
            </w:pPr>
          </w:p>
        </w:tc>
        <w:tc>
          <w:tcPr>
            <w:tcW w:w="784" w:type="pct"/>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530" w:type="pct"/>
          </w:tcPr>
          <w:p>
            <w:pPr>
              <w:spacing w:line="400" w:lineRule="exact"/>
              <w:rPr>
                <w:rFonts w:hint="eastAsia" w:ascii="宋体" w:hAnsi="宋体" w:eastAsia="宋体" w:cs="宋体"/>
                <w:color w:val="auto"/>
                <w:sz w:val="24"/>
                <w:highlight w:val="none"/>
              </w:rPr>
            </w:pPr>
          </w:p>
        </w:tc>
        <w:tc>
          <w:tcPr>
            <w:tcW w:w="1563" w:type="pct"/>
          </w:tcPr>
          <w:p>
            <w:pPr>
              <w:spacing w:line="400" w:lineRule="exact"/>
              <w:rPr>
                <w:rFonts w:hint="eastAsia" w:ascii="宋体" w:hAnsi="宋体" w:eastAsia="宋体" w:cs="宋体"/>
                <w:color w:val="auto"/>
                <w:sz w:val="24"/>
                <w:highlight w:val="none"/>
              </w:rPr>
            </w:pPr>
          </w:p>
        </w:tc>
        <w:tc>
          <w:tcPr>
            <w:tcW w:w="1588" w:type="pct"/>
          </w:tcPr>
          <w:p>
            <w:pPr>
              <w:spacing w:line="400" w:lineRule="exact"/>
              <w:rPr>
                <w:rFonts w:hint="eastAsia" w:ascii="宋体" w:hAnsi="宋体" w:eastAsia="宋体" w:cs="宋体"/>
                <w:color w:val="auto"/>
                <w:sz w:val="24"/>
                <w:highlight w:val="none"/>
              </w:rPr>
            </w:pPr>
          </w:p>
        </w:tc>
        <w:tc>
          <w:tcPr>
            <w:tcW w:w="533" w:type="pct"/>
          </w:tcPr>
          <w:p>
            <w:pPr>
              <w:spacing w:line="400" w:lineRule="exact"/>
              <w:rPr>
                <w:rFonts w:hint="eastAsia" w:ascii="宋体" w:hAnsi="宋体" w:eastAsia="宋体" w:cs="宋体"/>
                <w:color w:val="auto"/>
                <w:sz w:val="24"/>
                <w:highlight w:val="none"/>
              </w:rPr>
            </w:pPr>
          </w:p>
        </w:tc>
        <w:tc>
          <w:tcPr>
            <w:tcW w:w="784" w:type="pct"/>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530" w:type="pct"/>
          </w:tcPr>
          <w:p>
            <w:pPr>
              <w:spacing w:line="400" w:lineRule="exact"/>
              <w:rPr>
                <w:rFonts w:hint="eastAsia" w:ascii="宋体" w:hAnsi="宋体" w:eastAsia="宋体" w:cs="宋体"/>
                <w:color w:val="auto"/>
                <w:sz w:val="24"/>
                <w:highlight w:val="none"/>
              </w:rPr>
            </w:pPr>
          </w:p>
        </w:tc>
        <w:tc>
          <w:tcPr>
            <w:tcW w:w="1563" w:type="pct"/>
          </w:tcPr>
          <w:p>
            <w:pPr>
              <w:spacing w:line="400" w:lineRule="exact"/>
              <w:rPr>
                <w:rFonts w:hint="eastAsia" w:ascii="宋体" w:hAnsi="宋体" w:eastAsia="宋体" w:cs="宋体"/>
                <w:color w:val="auto"/>
                <w:sz w:val="24"/>
                <w:highlight w:val="none"/>
              </w:rPr>
            </w:pPr>
          </w:p>
        </w:tc>
        <w:tc>
          <w:tcPr>
            <w:tcW w:w="1588" w:type="pct"/>
          </w:tcPr>
          <w:p>
            <w:pPr>
              <w:spacing w:line="400" w:lineRule="exact"/>
              <w:rPr>
                <w:rFonts w:hint="eastAsia" w:ascii="宋体" w:hAnsi="宋体" w:eastAsia="宋体" w:cs="宋体"/>
                <w:color w:val="auto"/>
                <w:sz w:val="24"/>
                <w:highlight w:val="none"/>
              </w:rPr>
            </w:pPr>
          </w:p>
        </w:tc>
        <w:tc>
          <w:tcPr>
            <w:tcW w:w="533" w:type="pct"/>
          </w:tcPr>
          <w:p>
            <w:pPr>
              <w:spacing w:line="400" w:lineRule="exact"/>
              <w:rPr>
                <w:rFonts w:hint="eastAsia" w:ascii="宋体" w:hAnsi="宋体" w:eastAsia="宋体" w:cs="宋体"/>
                <w:color w:val="auto"/>
                <w:sz w:val="24"/>
                <w:highlight w:val="none"/>
              </w:rPr>
            </w:pPr>
          </w:p>
        </w:tc>
        <w:tc>
          <w:tcPr>
            <w:tcW w:w="784" w:type="pct"/>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530" w:type="pct"/>
          </w:tcPr>
          <w:p>
            <w:pPr>
              <w:spacing w:line="400" w:lineRule="exact"/>
              <w:rPr>
                <w:rFonts w:hint="eastAsia" w:ascii="宋体" w:hAnsi="宋体" w:eastAsia="宋体" w:cs="宋体"/>
                <w:color w:val="auto"/>
                <w:sz w:val="24"/>
                <w:highlight w:val="none"/>
              </w:rPr>
            </w:pPr>
          </w:p>
        </w:tc>
        <w:tc>
          <w:tcPr>
            <w:tcW w:w="1563" w:type="pct"/>
          </w:tcPr>
          <w:p>
            <w:pPr>
              <w:spacing w:line="400" w:lineRule="exact"/>
              <w:rPr>
                <w:rFonts w:hint="eastAsia" w:ascii="宋体" w:hAnsi="宋体" w:eastAsia="宋体" w:cs="宋体"/>
                <w:color w:val="auto"/>
                <w:sz w:val="24"/>
                <w:highlight w:val="none"/>
              </w:rPr>
            </w:pPr>
          </w:p>
        </w:tc>
        <w:tc>
          <w:tcPr>
            <w:tcW w:w="1588" w:type="pct"/>
          </w:tcPr>
          <w:p>
            <w:pPr>
              <w:spacing w:line="400" w:lineRule="exact"/>
              <w:rPr>
                <w:rFonts w:hint="eastAsia" w:ascii="宋体" w:hAnsi="宋体" w:eastAsia="宋体" w:cs="宋体"/>
                <w:color w:val="auto"/>
                <w:sz w:val="24"/>
                <w:highlight w:val="none"/>
              </w:rPr>
            </w:pPr>
          </w:p>
        </w:tc>
        <w:tc>
          <w:tcPr>
            <w:tcW w:w="533" w:type="pct"/>
          </w:tcPr>
          <w:p>
            <w:pPr>
              <w:spacing w:line="400" w:lineRule="exact"/>
              <w:rPr>
                <w:rFonts w:hint="eastAsia" w:ascii="宋体" w:hAnsi="宋体" w:eastAsia="宋体" w:cs="宋体"/>
                <w:color w:val="auto"/>
                <w:sz w:val="24"/>
                <w:highlight w:val="none"/>
              </w:rPr>
            </w:pPr>
          </w:p>
        </w:tc>
        <w:tc>
          <w:tcPr>
            <w:tcW w:w="784" w:type="pct"/>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530" w:type="pct"/>
          </w:tcPr>
          <w:p>
            <w:pPr>
              <w:spacing w:line="400" w:lineRule="exact"/>
              <w:rPr>
                <w:rFonts w:hint="eastAsia" w:ascii="宋体" w:hAnsi="宋体" w:eastAsia="宋体" w:cs="宋体"/>
                <w:color w:val="auto"/>
                <w:sz w:val="24"/>
                <w:highlight w:val="none"/>
              </w:rPr>
            </w:pPr>
          </w:p>
        </w:tc>
        <w:tc>
          <w:tcPr>
            <w:tcW w:w="1563" w:type="pct"/>
          </w:tcPr>
          <w:p>
            <w:pPr>
              <w:spacing w:line="400" w:lineRule="exact"/>
              <w:rPr>
                <w:rFonts w:hint="eastAsia" w:ascii="宋体" w:hAnsi="宋体" w:eastAsia="宋体" w:cs="宋体"/>
                <w:color w:val="auto"/>
                <w:sz w:val="24"/>
                <w:highlight w:val="none"/>
              </w:rPr>
            </w:pPr>
          </w:p>
        </w:tc>
        <w:tc>
          <w:tcPr>
            <w:tcW w:w="1588" w:type="pct"/>
          </w:tcPr>
          <w:p>
            <w:pPr>
              <w:spacing w:line="400" w:lineRule="exact"/>
              <w:rPr>
                <w:rFonts w:hint="eastAsia" w:ascii="宋体" w:hAnsi="宋体" w:eastAsia="宋体" w:cs="宋体"/>
                <w:color w:val="auto"/>
                <w:sz w:val="24"/>
                <w:highlight w:val="none"/>
              </w:rPr>
            </w:pPr>
          </w:p>
        </w:tc>
        <w:tc>
          <w:tcPr>
            <w:tcW w:w="533" w:type="pct"/>
          </w:tcPr>
          <w:p>
            <w:pPr>
              <w:spacing w:line="400" w:lineRule="exact"/>
              <w:rPr>
                <w:rFonts w:hint="eastAsia" w:ascii="宋体" w:hAnsi="宋体" w:eastAsia="宋体" w:cs="宋体"/>
                <w:color w:val="auto"/>
                <w:sz w:val="24"/>
                <w:highlight w:val="none"/>
              </w:rPr>
            </w:pPr>
          </w:p>
        </w:tc>
        <w:tc>
          <w:tcPr>
            <w:tcW w:w="784" w:type="pct"/>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530" w:type="pct"/>
          </w:tcPr>
          <w:p>
            <w:pPr>
              <w:spacing w:line="400" w:lineRule="exact"/>
              <w:rPr>
                <w:rFonts w:hint="eastAsia" w:ascii="宋体" w:hAnsi="宋体" w:eastAsia="宋体" w:cs="宋体"/>
                <w:color w:val="auto"/>
                <w:sz w:val="24"/>
                <w:highlight w:val="none"/>
              </w:rPr>
            </w:pPr>
          </w:p>
        </w:tc>
        <w:tc>
          <w:tcPr>
            <w:tcW w:w="1563" w:type="pct"/>
          </w:tcPr>
          <w:p>
            <w:pPr>
              <w:spacing w:line="400" w:lineRule="exact"/>
              <w:rPr>
                <w:rFonts w:hint="eastAsia" w:ascii="宋体" w:hAnsi="宋体" w:eastAsia="宋体" w:cs="宋体"/>
                <w:color w:val="auto"/>
                <w:sz w:val="24"/>
                <w:highlight w:val="none"/>
              </w:rPr>
            </w:pPr>
          </w:p>
        </w:tc>
        <w:tc>
          <w:tcPr>
            <w:tcW w:w="1588" w:type="pct"/>
          </w:tcPr>
          <w:p>
            <w:pPr>
              <w:spacing w:line="400" w:lineRule="exact"/>
              <w:rPr>
                <w:rFonts w:hint="eastAsia" w:ascii="宋体" w:hAnsi="宋体" w:eastAsia="宋体" w:cs="宋体"/>
                <w:color w:val="auto"/>
                <w:sz w:val="24"/>
                <w:highlight w:val="none"/>
              </w:rPr>
            </w:pPr>
          </w:p>
        </w:tc>
        <w:tc>
          <w:tcPr>
            <w:tcW w:w="533" w:type="pct"/>
          </w:tcPr>
          <w:p>
            <w:pPr>
              <w:spacing w:line="400" w:lineRule="exact"/>
              <w:rPr>
                <w:rFonts w:hint="eastAsia" w:ascii="宋体" w:hAnsi="宋体" w:eastAsia="宋体" w:cs="宋体"/>
                <w:color w:val="auto"/>
                <w:sz w:val="24"/>
                <w:highlight w:val="none"/>
              </w:rPr>
            </w:pPr>
          </w:p>
        </w:tc>
        <w:tc>
          <w:tcPr>
            <w:tcW w:w="784" w:type="pct"/>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530" w:type="pct"/>
          </w:tcPr>
          <w:p>
            <w:pPr>
              <w:spacing w:line="400" w:lineRule="exact"/>
              <w:rPr>
                <w:rFonts w:hint="eastAsia" w:ascii="宋体" w:hAnsi="宋体" w:eastAsia="宋体" w:cs="宋体"/>
                <w:color w:val="auto"/>
                <w:sz w:val="24"/>
                <w:highlight w:val="none"/>
              </w:rPr>
            </w:pPr>
          </w:p>
        </w:tc>
        <w:tc>
          <w:tcPr>
            <w:tcW w:w="1563" w:type="pct"/>
          </w:tcPr>
          <w:p>
            <w:pPr>
              <w:spacing w:line="400" w:lineRule="exact"/>
              <w:rPr>
                <w:rFonts w:hint="eastAsia" w:ascii="宋体" w:hAnsi="宋体" w:eastAsia="宋体" w:cs="宋体"/>
                <w:color w:val="auto"/>
                <w:sz w:val="24"/>
                <w:highlight w:val="none"/>
              </w:rPr>
            </w:pPr>
          </w:p>
        </w:tc>
        <w:tc>
          <w:tcPr>
            <w:tcW w:w="1588" w:type="pct"/>
          </w:tcPr>
          <w:p>
            <w:pPr>
              <w:spacing w:line="400" w:lineRule="exact"/>
              <w:rPr>
                <w:rFonts w:hint="eastAsia" w:ascii="宋体" w:hAnsi="宋体" w:eastAsia="宋体" w:cs="宋体"/>
                <w:color w:val="auto"/>
                <w:sz w:val="24"/>
                <w:highlight w:val="none"/>
              </w:rPr>
            </w:pPr>
          </w:p>
        </w:tc>
        <w:tc>
          <w:tcPr>
            <w:tcW w:w="533" w:type="pct"/>
          </w:tcPr>
          <w:p>
            <w:pPr>
              <w:spacing w:line="400" w:lineRule="exact"/>
              <w:rPr>
                <w:rFonts w:hint="eastAsia" w:ascii="宋体" w:hAnsi="宋体" w:eastAsia="宋体" w:cs="宋体"/>
                <w:color w:val="auto"/>
                <w:sz w:val="24"/>
                <w:highlight w:val="none"/>
              </w:rPr>
            </w:pPr>
          </w:p>
        </w:tc>
        <w:tc>
          <w:tcPr>
            <w:tcW w:w="784" w:type="pct"/>
          </w:tcPr>
          <w:p>
            <w:pPr>
              <w:spacing w:line="400" w:lineRule="exact"/>
              <w:rPr>
                <w:rFonts w:hint="eastAsia" w:ascii="宋体" w:hAnsi="宋体" w:eastAsia="宋体" w:cs="宋体"/>
                <w:color w:val="auto"/>
                <w:sz w:val="24"/>
                <w:highlight w:val="none"/>
              </w:rPr>
            </w:pPr>
          </w:p>
        </w:tc>
      </w:tr>
    </w:tbl>
    <w:p>
      <w:pPr>
        <w:spacing w:line="400" w:lineRule="exact"/>
        <w:rPr>
          <w:rFonts w:hint="eastAsia" w:ascii="宋体" w:hAnsi="宋体" w:eastAsia="宋体" w:cs="宋体"/>
          <w:color w:val="auto"/>
          <w:sz w:val="24"/>
          <w:highlight w:val="none"/>
        </w:rPr>
      </w:pP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供应商盖章：               </w:t>
      </w:r>
    </w:p>
    <w:p>
      <w:pPr>
        <w:spacing w:line="432" w:lineRule="auto"/>
        <w:rPr>
          <w:rFonts w:hint="eastAsia" w:ascii="宋体" w:hAnsi="宋体" w:eastAsia="宋体" w:cs="宋体"/>
          <w:color w:val="auto"/>
          <w:sz w:val="24"/>
          <w:highlight w:val="none"/>
        </w:rPr>
      </w:pPr>
    </w:p>
    <w:p>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pStyle w:val="4"/>
        <w:spacing w:before="0" w:after="0" w:line="460" w:lineRule="exact"/>
        <w:jc w:val="center"/>
        <w:rPr>
          <w:rFonts w:hint="eastAsia" w:ascii="宋体" w:hAnsi="宋体" w:eastAsia="宋体" w:cs="宋体"/>
          <w:color w:val="auto"/>
          <w:highlight w:val="none"/>
        </w:rPr>
      </w:pPr>
      <w:bookmarkStart w:id="78" w:name="_Toc377477463"/>
      <w:bookmarkStart w:id="79" w:name="_Toc287002519"/>
      <w:bookmarkStart w:id="80" w:name="_Toc223948604"/>
      <w:bookmarkStart w:id="81" w:name="_Toc225565942"/>
    </w:p>
    <w:p>
      <w:pPr>
        <w:rPr>
          <w:rFonts w:hint="eastAsia" w:ascii="宋体" w:hAnsi="宋体" w:eastAsia="宋体" w:cs="宋体"/>
          <w:highlight w:val="none"/>
        </w:rPr>
      </w:pPr>
    </w:p>
    <w:p>
      <w:pPr>
        <w:rPr>
          <w:rFonts w:hint="eastAsia" w:ascii="宋体" w:hAnsi="宋体" w:eastAsia="宋体" w:cs="宋体"/>
          <w:color w:val="auto"/>
          <w:highlight w:val="none"/>
        </w:rPr>
      </w:pPr>
    </w:p>
    <w:bookmarkEnd w:id="78"/>
    <w:p>
      <w:pPr>
        <w:pStyle w:val="4"/>
        <w:spacing w:before="0" w:after="0"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bookmarkEnd w:id="79"/>
    <w:p>
      <w:pPr>
        <w:rPr>
          <w:rFonts w:hint="eastAsia" w:ascii="宋体" w:hAnsi="宋体" w:eastAsia="宋体" w:cs="宋体"/>
          <w:color w:val="auto"/>
          <w:highlight w:val="none"/>
        </w:rPr>
      </w:pPr>
    </w:p>
    <w:bookmarkEnd w:id="80"/>
    <w:bookmarkEnd w:id="81"/>
    <w:p>
      <w:pPr>
        <w:pStyle w:val="4"/>
        <w:spacing w:before="0" w:after="0" w:line="460" w:lineRule="exact"/>
        <w:jc w:val="center"/>
        <w:rPr>
          <w:rFonts w:hint="eastAsia" w:ascii="宋体" w:hAnsi="宋体" w:eastAsia="宋体" w:cs="宋体"/>
          <w:color w:val="auto"/>
          <w:highlight w:val="none"/>
        </w:rPr>
      </w:pPr>
      <w:bookmarkStart w:id="82" w:name="_Toc286760785"/>
      <w:bookmarkStart w:id="83" w:name="_Toc332035392"/>
      <w:bookmarkStart w:id="84" w:name="_Toc339545659"/>
      <w:bookmarkStart w:id="85" w:name="_Toc5805"/>
      <w:bookmarkStart w:id="86" w:name="_Toc225565943"/>
      <w:bookmarkStart w:id="87" w:name="_Toc223948605"/>
      <w:bookmarkStart w:id="88" w:name="_Toc218852684"/>
      <w:r>
        <w:rPr>
          <w:rFonts w:hint="eastAsia" w:ascii="宋体" w:hAnsi="宋体" w:eastAsia="宋体" w:cs="宋体"/>
          <w:color w:val="auto"/>
          <w:highlight w:val="none"/>
          <w:lang w:val="en-US" w:eastAsia="zh-CN"/>
        </w:rPr>
        <w:t>6</w:t>
      </w:r>
      <w:bookmarkEnd w:id="82"/>
      <w:bookmarkEnd w:id="83"/>
      <w:bookmarkEnd w:id="84"/>
      <w:r>
        <w:rPr>
          <w:rFonts w:hint="eastAsia" w:ascii="宋体" w:hAnsi="宋体" w:eastAsia="宋体" w:cs="宋体"/>
          <w:color w:val="auto"/>
          <w:sz w:val="30"/>
          <w:szCs w:val="30"/>
          <w:highlight w:val="none"/>
        </w:rPr>
        <w:t>供应商应当提交的资格、资信证明文件</w:t>
      </w:r>
      <w:bookmarkEnd w:id="85"/>
    </w:p>
    <w:p>
      <w:pPr>
        <w:spacing w:line="432"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bookmarkStart w:id="89" w:name="_Toc330310743"/>
      <w:bookmarkStart w:id="90" w:name="_Toc372555473"/>
      <w:bookmarkStart w:id="91" w:name="_Toc330278770"/>
      <w:r>
        <w:rPr>
          <w:rFonts w:hint="eastAsia" w:ascii="宋体" w:hAnsi="宋体" w:eastAsia="宋体" w:cs="宋体"/>
          <w:color w:val="auto"/>
          <w:sz w:val="24"/>
          <w:highlight w:val="none"/>
        </w:rPr>
        <w:t>填写须知</w:t>
      </w:r>
    </w:p>
    <w:p>
      <w:pPr>
        <w:numPr>
          <w:ilvl w:val="0"/>
          <w:numId w:val="3"/>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供应商应填写和提交下述规定的资格证明文件。</w:t>
      </w:r>
      <w:r>
        <w:rPr>
          <w:rFonts w:hint="eastAsia" w:ascii="宋体" w:hAnsi="宋体" w:eastAsia="宋体" w:cs="宋体"/>
          <w:b/>
          <w:bCs/>
          <w:color w:val="auto"/>
          <w:sz w:val="24"/>
          <w:highlight w:val="none"/>
        </w:rPr>
        <w:t>复印件均</w:t>
      </w:r>
      <w:r>
        <w:rPr>
          <w:rFonts w:hint="eastAsia" w:ascii="宋体" w:hAnsi="宋体" w:eastAsia="宋体" w:cs="宋体"/>
          <w:color w:val="auto"/>
          <w:sz w:val="24"/>
          <w:highlight w:val="none"/>
        </w:rPr>
        <w:t>须加盖公章；</w:t>
      </w:r>
    </w:p>
    <w:p>
      <w:pPr>
        <w:numPr>
          <w:ilvl w:val="0"/>
          <w:numId w:val="3"/>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所附格式中要求填写的全部内容都必须如实填写；</w:t>
      </w:r>
    </w:p>
    <w:p>
      <w:pPr>
        <w:numPr>
          <w:ilvl w:val="0"/>
          <w:numId w:val="3"/>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本资格声明的签字人应保证全部声明和填写的内容是真实的和正确的；</w:t>
      </w:r>
    </w:p>
    <w:p>
      <w:pPr>
        <w:numPr>
          <w:ilvl w:val="0"/>
          <w:numId w:val="3"/>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询价小组将应用供应商提交的资料，根据自己的判断和考虑决定供应商履行合同的合格性及能力。</w:t>
      </w:r>
    </w:p>
    <w:bookmarkEnd w:id="86"/>
    <w:bookmarkEnd w:id="87"/>
    <w:bookmarkEnd w:id="88"/>
    <w:bookmarkEnd w:id="89"/>
    <w:bookmarkEnd w:id="90"/>
    <w:bookmarkEnd w:id="91"/>
    <w:p>
      <w:pPr>
        <w:pStyle w:val="4"/>
        <w:pageBreakBefore w:val="0"/>
        <w:widowControl w:val="0"/>
        <w:kinsoku/>
        <w:wordWrap/>
        <w:overflowPunct/>
        <w:topLinePunct w:val="0"/>
        <w:autoSpaceDE/>
        <w:autoSpaceDN/>
        <w:bidi w:val="0"/>
        <w:adjustRightInd/>
        <w:snapToGrid/>
        <w:spacing w:after="0" w:line="380" w:lineRule="exact"/>
        <w:textAlignment w:val="auto"/>
        <w:rPr>
          <w:rFonts w:hint="eastAsia" w:ascii="宋体" w:hAnsi="宋体" w:eastAsia="宋体" w:cs="宋体"/>
          <w:color w:val="auto"/>
          <w:sz w:val="24"/>
          <w:szCs w:val="24"/>
          <w:highlight w:val="none"/>
        </w:rPr>
      </w:pPr>
      <w:bookmarkStart w:id="92" w:name="_Toc6577"/>
      <w:bookmarkStart w:id="93" w:name="_Toc21373"/>
      <w:bookmarkStart w:id="94" w:name="_Toc8794"/>
      <w:bookmarkStart w:id="95" w:name="_Toc13520"/>
      <w:bookmarkStart w:id="96" w:name="_Toc280799686"/>
      <w:bookmarkStart w:id="97" w:name="_Toc281296481"/>
      <w:bookmarkStart w:id="98" w:name="_Toc218852685"/>
      <w:bookmarkStart w:id="99" w:name="_Toc223948607"/>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-1具有独立承担民事责任的能力的资格证明文件</w:t>
      </w:r>
      <w:bookmarkEnd w:id="92"/>
      <w:bookmarkEnd w:id="93"/>
      <w:bookmarkEnd w:id="94"/>
    </w:p>
    <w:p>
      <w:pPr>
        <w:pageBreakBefore w:val="0"/>
        <w:widowControl w:val="0"/>
        <w:kinsoku/>
        <w:wordWrap/>
        <w:overflowPunct/>
        <w:topLinePunct w:val="0"/>
        <w:autoSpaceDE/>
        <w:autoSpaceDN/>
        <w:bidi w:val="0"/>
        <w:adjustRightInd/>
        <w:snapToGrid/>
        <w:spacing w:beforeLines="50" w:line="380" w:lineRule="exact"/>
        <w:ind w:left="420" w:lef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如投标人是企业的（包括合伙企业）应提供有效的“企业法人营业执照”或“营业执照”；如投标人是事业单位的应提供“事业单位法人证书”；如投标人是非企业专业服务机构的应提供执业许可证等证明文件； 投标人是个体工商户的应提供有效的“个体工商户营业执照”、组织机构代码证证明文件（实行“统一社会信用代码”的不需单独提供组织机构代码证）；如投标人是自然人的，应提供有效的自然人的身份证明(中国公民)。 </w:t>
      </w:r>
    </w:p>
    <w:p>
      <w:pPr>
        <w:pStyle w:val="4"/>
        <w:pageBreakBefore w:val="0"/>
        <w:widowControl w:val="0"/>
        <w:kinsoku/>
        <w:wordWrap/>
        <w:overflowPunct/>
        <w:topLinePunct w:val="0"/>
        <w:autoSpaceDE/>
        <w:autoSpaceDN/>
        <w:bidi w:val="0"/>
        <w:adjustRightInd/>
        <w:snapToGrid/>
        <w:spacing w:after="0" w:line="380" w:lineRule="exact"/>
        <w:textAlignment w:val="auto"/>
        <w:rPr>
          <w:rFonts w:hint="eastAsia" w:ascii="宋体" w:hAnsi="宋体" w:eastAsia="宋体" w:cs="宋体"/>
          <w:color w:val="auto"/>
          <w:sz w:val="24"/>
          <w:szCs w:val="24"/>
          <w:highlight w:val="none"/>
        </w:rPr>
      </w:pPr>
      <w:bookmarkStart w:id="100" w:name="_Toc29172"/>
      <w:bookmarkStart w:id="101" w:name="_Toc15107"/>
      <w:bookmarkStart w:id="102" w:name="_Toc25981"/>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具有履行合同所必须的设备和专业技术能力的证明文件</w:t>
      </w:r>
      <w:bookmarkEnd w:id="100"/>
      <w:bookmarkEnd w:id="101"/>
      <w:bookmarkEnd w:id="102"/>
    </w:p>
    <w:p>
      <w:pPr>
        <w:pageBreakBefore w:val="0"/>
        <w:widowControl w:val="0"/>
        <w:kinsoku/>
        <w:wordWrap/>
        <w:overflowPunct/>
        <w:topLinePunct w:val="0"/>
        <w:autoSpaceDE/>
        <w:autoSpaceDN/>
        <w:bidi w:val="0"/>
        <w:adjustRightInd/>
        <w:snapToGrid/>
        <w:spacing w:line="380" w:lineRule="exact"/>
        <w:ind w:left="105" w:leftChars="5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投标人提供具有履行合同所必须的设备和专业技术能力的承诺函；（</w:t>
      </w:r>
      <w:r>
        <w:rPr>
          <w:rFonts w:hint="eastAsia" w:ascii="宋体" w:hAnsi="宋体" w:eastAsia="宋体" w:cs="宋体"/>
          <w:color w:val="auto"/>
          <w:sz w:val="24"/>
          <w:szCs w:val="24"/>
          <w:highlight w:val="none"/>
          <w:lang w:eastAsia="zh-CN"/>
        </w:rPr>
        <w:t>承诺函，格式自拟</w:t>
      </w:r>
      <w:r>
        <w:rPr>
          <w:rFonts w:hint="eastAsia" w:ascii="宋体" w:hAnsi="宋体" w:eastAsia="宋体" w:cs="宋体"/>
          <w:color w:val="auto"/>
          <w:sz w:val="24"/>
          <w:szCs w:val="24"/>
          <w:highlight w:val="none"/>
        </w:rPr>
        <w:t>）</w:t>
      </w:r>
    </w:p>
    <w:p>
      <w:pPr>
        <w:pStyle w:val="4"/>
        <w:pageBreakBefore w:val="0"/>
        <w:widowControl w:val="0"/>
        <w:kinsoku/>
        <w:wordWrap/>
        <w:overflowPunct/>
        <w:topLinePunct w:val="0"/>
        <w:autoSpaceDE/>
        <w:autoSpaceDN/>
        <w:bidi w:val="0"/>
        <w:adjustRightInd/>
        <w:snapToGrid/>
        <w:spacing w:after="0" w:line="380" w:lineRule="exact"/>
        <w:textAlignment w:val="auto"/>
        <w:rPr>
          <w:rFonts w:hint="eastAsia" w:ascii="宋体" w:hAnsi="宋体" w:eastAsia="宋体" w:cs="宋体"/>
          <w:color w:val="auto"/>
          <w:sz w:val="24"/>
          <w:szCs w:val="24"/>
          <w:highlight w:val="none"/>
        </w:rPr>
      </w:pPr>
      <w:bookmarkStart w:id="103" w:name="_Toc10592"/>
      <w:bookmarkStart w:id="104" w:name="_Toc7835"/>
      <w:bookmarkStart w:id="105" w:name="_Toc21213"/>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有依法缴纳税收和社会保障资金的良好记录的证明文件</w:t>
      </w:r>
      <w:bookmarkEnd w:id="103"/>
      <w:bookmarkEnd w:id="104"/>
      <w:bookmarkEnd w:id="105"/>
    </w:p>
    <w:p>
      <w:pPr>
        <w:pageBreakBefore w:val="0"/>
        <w:widowControl w:val="0"/>
        <w:kinsoku/>
        <w:wordWrap/>
        <w:overflowPunct/>
        <w:topLinePunct w:val="0"/>
        <w:autoSpaceDE/>
        <w:autoSpaceDN/>
        <w:bidi w:val="0"/>
        <w:adjustRightInd/>
        <w:snapToGrid/>
        <w:spacing w:line="380" w:lineRule="exact"/>
        <w:ind w:left="420" w:lef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税务登记证（实行“统一社会信用代码”的不需单独提供）和开标前六个月内任意一个月的企业缴税凭证或证明； </w:t>
      </w:r>
    </w:p>
    <w:p>
      <w:pPr>
        <w:pageBreakBefore w:val="0"/>
        <w:widowControl w:val="0"/>
        <w:kinsoku/>
        <w:wordWrap/>
        <w:overflowPunct/>
        <w:topLinePunct w:val="0"/>
        <w:autoSpaceDE/>
        <w:autoSpaceDN/>
        <w:bidi w:val="0"/>
        <w:adjustRightInd/>
        <w:snapToGrid/>
        <w:spacing w:line="380" w:lineRule="exact"/>
        <w:ind w:left="420" w:lef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开标前六个月内任意一个月的缴纳社会保障资金的凭证或当地社会保障局出具的缴纳明细。依法免税或不需要缴纳社会保障资金的投标人，应当提供相关文件证明其依法免税或不需要缴纳社会保障资金。</w:t>
      </w:r>
    </w:p>
    <w:p>
      <w:pPr>
        <w:pStyle w:val="4"/>
        <w:pageBreakBefore w:val="0"/>
        <w:widowControl w:val="0"/>
        <w:kinsoku/>
        <w:wordWrap/>
        <w:overflowPunct/>
        <w:topLinePunct w:val="0"/>
        <w:autoSpaceDE/>
        <w:autoSpaceDN/>
        <w:bidi w:val="0"/>
        <w:adjustRightInd/>
        <w:snapToGrid/>
        <w:spacing w:after="0" w:line="380" w:lineRule="exact"/>
        <w:ind w:left="964" w:hanging="964" w:hangingChars="400"/>
        <w:textAlignment w:val="auto"/>
        <w:rPr>
          <w:rFonts w:hint="eastAsia" w:ascii="宋体" w:hAnsi="宋体" w:eastAsia="宋体" w:cs="宋体"/>
          <w:color w:val="auto"/>
          <w:sz w:val="24"/>
          <w:szCs w:val="24"/>
          <w:highlight w:val="none"/>
        </w:rPr>
      </w:pPr>
      <w:bookmarkStart w:id="106" w:name="_Toc30333"/>
      <w:bookmarkStart w:id="107" w:name="_Toc17767"/>
      <w:bookmarkStart w:id="108" w:name="_Toc1131"/>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参加政府采购前三年内，在经营活动中没有重大违法记录的证明文件</w:t>
      </w:r>
      <w:bookmarkEnd w:id="106"/>
      <w:bookmarkEnd w:id="107"/>
      <w:bookmarkEnd w:id="108"/>
    </w:p>
    <w:p>
      <w:pPr>
        <w:pageBreakBefore w:val="0"/>
        <w:widowControl w:val="0"/>
        <w:kinsoku/>
        <w:wordWrap/>
        <w:overflowPunct/>
        <w:topLinePunct w:val="0"/>
        <w:autoSpaceDE/>
        <w:autoSpaceDN/>
        <w:bidi w:val="0"/>
        <w:adjustRightInd/>
        <w:snapToGrid/>
        <w:spacing w:line="38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参加政府采购前三年内,在经营活动中没有重大违法记录承诺函；（</w:t>
      </w:r>
      <w:r>
        <w:rPr>
          <w:rFonts w:hint="eastAsia" w:ascii="宋体" w:hAnsi="宋体" w:eastAsia="宋体" w:cs="宋体"/>
          <w:color w:val="auto"/>
          <w:sz w:val="24"/>
          <w:szCs w:val="24"/>
          <w:highlight w:val="none"/>
          <w:lang w:eastAsia="zh-CN"/>
        </w:rPr>
        <w:t>承诺函，格式自拟</w:t>
      </w:r>
      <w:r>
        <w:rPr>
          <w:rFonts w:hint="eastAsia" w:ascii="宋体" w:hAnsi="宋体" w:eastAsia="宋体" w:cs="宋体"/>
          <w:color w:val="auto"/>
          <w:sz w:val="24"/>
          <w:szCs w:val="24"/>
          <w:highlight w:val="none"/>
        </w:rPr>
        <w:t>）</w:t>
      </w:r>
    </w:p>
    <w:p>
      <w:pPr>
        <w:pStyle w:val="4"/>
        <w:pageBreakBefore w:val="0"/>
        <w:widowControl w:val="0"/>
        <w:kinsoku/>
        <w:wordWrap/>
        <w:overflowPunct/>
        <w:topLinePunct w:val="0"/>
        <w:autoSpaceDE/>
        <w:autoSpaceDN/>
        <w:bidi w:val="0"/>
        <w:adjustRightInd/>
        <w:snapToGrid/>
        <w:spacing w:after="0" w:line="380" w:lineRule="exact"/>
        <w:ind w:left="0" w:leftChars="0" w:firstLine="482" w:firstLineChars="200"/>
        <w:textAlignment w:val="auto"/>
        <w:rPr>
          <w:rFonts w:hint="eastAsia" w:ascii="宋体" w:hAnsi="宋体" w:eastAsia="宋体" w:cs="宋体"/>
          <w:b/>
          <w:color w:val="auto"/>
          <w:sz w:val="24"/>
          <w:highlight w:val="none"/>
          <w:lang w:val="en-US" w:eastAsia="zh-CN"/>
        </w:rPr>
      </w:pPr>
      <w:bookmarkStart w:id="109" w:name="_Toc10264"/>
      <w:bookmarkStart w:id="110" w:name="_Toc19795"/>
      <w:r>
        <w:rPr>
          <w:rFonts w:hint="eastAsia" w:ascii="宋体" w:hAnsi="宋体" w:eastAsia="宋体" w:cs="宋体"/>
          <w:color w:val="auto"/>
          <w:sz w:val="24"/>
          <w:szCs w:val="24"/>
          <w:highlight w:val="none"/>
        </w:rPr>
        <w:t>重大违法记录，是指投标人因违法经营受到刑事处罚或者责令停产停业、吊销许可证或者执照、较大罚款等行政处罚。</w:t>
      </w:r>
      <w:bookmarkEnd w:id="109"/>
      <w:bookmarkEnd w:id="110"/>
    </w:p>
    <w:bookmarkEnd w:id="95"/>
    <w:p>
      <w:pPr>
        <w:pStyle w:val="4"/>
        <w:pageBreakBefore w:val="0"/>
        <w:widowControl w:val="0"/>
        <w:kinsoku/>
        <w:wordWrap/>
        <w:overflowPunct/>
        <w:topLinePunct w:val="0"/>
        <w:autoSpaceDE/>
        <w:autoSpaceDN/>
        <w:bidi w:val="0"/>
        <w:adjustRightInd/>
        <w:snapToGrid/>
        <w:spacing w:after="0" w:line="380" w:lineRule="exact"/>
        <w:ind w:left="-195" w:leftChars="-93" w:firstLine="195" w:firstLineChars="81"/>
        <w:textAlignment w:val="auto"/>
        <w:rPr>
          <w:rFonts w:hint="eastAsia" w:asciiTheme="minorEastAsia" w:hAnsiTheme="minorEastAsia" w:eastAsiaTheme="minorEastAsia" w:cstheme="minorEastAsia"/>
          <w:b/>
          <w:color w:val="auto"/>
          <w:sz w:val="24"/>
          <w:highlight w:val="none"/>
          <w:lang w:val="en-US" w:eastAsia="zh-CN"/>
        </w:rPr>
        <w:sectPr>
          <w:footerReference r:id="rId7" w:type="default"/>
          <w:pgSz w:w="11900" w:h="16830"/>
          <w:pgMar w:top="1430" w:right="1350" w:bottom="1473" w:left="1680" w:header="0" w:footer="1185" w:gutter="0"/>
          <w:pgNumType w:fmt="decimal"/>
          <w:cols w:space="720" w:num="1"/>
        </w:sectPr>
      </w:pPr>
      <w:r>
        <w:rPr>
          <w:rFonts w:hint="eastAsia" w:asciiTheme="minorEastAsia" w:hAnsiTheme="minorEastAsia" w:eastAsiaTheme="minorEastAsia" w:cstheme="minorEastAsia"/>
          <w:b/>
          <w:color w:val="auto"/>
          <w:sz w:val="24"/>
          <w:highlight w:val="none"/>
          <w:lang w:val="en-US" w:eastAsia="zh-CN"/>
        </w:rPr>
        <w:t>备注：</w:t>
      </w:r>
      <w:r>
        <w:rPr>
          <w:rFonts w:hint="eastAsia" w:asciiTheme="minorEastAsia" w:hAnsiTheme="minorEastAsia" w:eastAsiaTheme="minorEastAsia" w:cstheme="minorEastAsia"/>
          <w:b/>
          <w:color w:val="auto"/>
          <w:sz w:val="24"/>
          <w:highlight w:val="none"/>
        </w:rPr>
        <w:t>资格证明文件</w:t>
      </w:r>
      <w:r>
        <w:rPr>
          <w:rFonts w:hint="eastAsia" w:asciiTheme="minorEastAsia" w:hAnsiTheme="minorEastAsia" w:eastAsiaTheme="minorEastAsia" w:cstheme="minorEastAsia"/>
          <w:b/>
          <w:color w:val="auto"/>
          <w:sz w:val="24"/>
          <w:highlight w:val="none"/>
          <w:lang w:val="en-US" w:eastAsia="zh-CN"/>
        </w:rPr>
        <w:t>6-1至6-5可提供证明材料也</w:t>
      </w:r>
      <w:r>
        <w:rPr>
          <w:rFonts w:hint="eastAsia" w:asciiTheme="minorEastAsia" w:hAnsiTheme="minorEastAsia" w:eastAsiaTheme="minorEastAsia" w:cstheme="minorEastAsia"/>
          <w:b/>
          <w:color w:val="auto"/>
          <w:sz w:val="24"/>
          <w:highlight w:val="none"/>
        </w:rPr>
        <w:t>可用</w:t>
      </w:r>
      <w:r>
        <w:rPr>
          <w:rFonts w:hint="eastAsia" w:asciiTheme="minorEastAsia" w:hAnsiTheme="minorEastAsia" w:eastAsiaTheme="minorEastAsia" w:cstheme="minorEastAsia"/>
          <w:b/>
          <w:color w:val="auto"/>
          <w:sz w:val="24"/>
          <w:highlight w:val="none"/>
          <w:lang w:eastAsia="zh-CN"/>
        </w:rPr>
        <w:t>“</w:t>
      </w:r>
      <w:r>
        <w:rPr>
          <w:rFonts w:hint="eastAsia" w:asciiTheme="minorEastAsia" w:hAnsiTheme="minorEastAsia" w:eastAsiaTheme="minorEastAsia" w:cstheme="minorEastAsia"/>
          <w:b/>
          <w:color w:val="auto"/>
          <w:sz w:val="24"/>
          <w:highlight w:val="none"/>
        </w:rPr>
        <w:t>上饶市广丰区政府采购供应商信用承诺函</w:t>
      </w:r>
      <w:r>
        <w:rPr>
          <w:rFonts w:hint="eastAsia" w:asciiTheme="minorEastAsia" w:hAnsiTheme="minorEastAsia" w:eastAsiaTheme="minorEastAsia" w:cstheme="minorEastAsia"/>
          <w:b/>
          <w:color w:val="auto"/>
          <w:sz w:val="24"/>
          <w:highlight w:val="none"/>
          <w:lang w:eastAsia="zh-CN"/>
        </w:rPr>
        <w:t>”</w:t>
      </w:r>
      <w:r>
        <w:rPr>
          <w:rFonts w:hint="eastAsia" w:asciiTheme="minorEastAsia" w:hAnsiTheme="minorEastAsia" w:eastAsiaTheme="minorEastAsia" w:cstheme="minorEastAsia"/>
          <w:b/>
          <w:color w:val="auto"/>
          <w:sz w:val="24"/>
          <w:highlight w:val="none"/>
        </w:rPr>
        <w:t>代替（见格式</w:t>
      </w:r>
      <w:r>
        <w:rPr>
          <w:rFonts w:hint="eastAsia" w:asciiTheme="minorEastAsia" w:hAnsiTheme="minorEastAsia" w:eastAsiaTheme="minorEastAsia" w:cstheme="minorEastAsia"/>
          <w:b/>
          <w:color w:val="auto"/>
          <w:sz w:val="24"/>
          <w:highlight w:val="none"/>
          <w:lang w:val="en-US" w:eastAsia="zh-CN"/>
        </w:rPr>
        <w:t>6</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
          <w:color w:val="auto"/>
          <w:sz w:val="24"/>
          <w:highlight w:val="none"/>
          <w:lang w:val="en-US" w:eastAsia="zh-CN"/>
        </w:rPr>
        <w:t>2</w:t>
      </w:r>
      <w:r>
        <w:rPr>
          <w:rFonts w:hint="eastAsia" w:asciiTheme="minorEastAsia" w:hAnsiTheme="minorEastAsia" w:eastAsiaTheme="minorEastAsia" w:cstheme="minorEastAsia"/>
          <w:b/>
          <w:color w:val="auto"/>
          <w:sz w:val="24"/>
          <w:highlight w:val="none"/>
        </w:rPr>
        <w:t>）</w:t>
      </w:r>
    </w:p>
    <w:p>
      <w:pPr>
        <w:pStyle w:val="2"/>
        <w:rPr>
          <w:rFonts w:hint="eastAsia" w:ascii="宋体" w:hAnsi="宋体" w:eastAsia="宋体" w:cs="宋体"/>
          <w:highlight w:val="none"/>
        </w:rPr>
      </w:pPr>
    </w:p>
    <w:p>
      <w:pPr>
        <w:pStyle w:val="4"/>
        <w:jc w:val="center"/>
        <w:rPr>
          <w:rFonts w:hint="eastAsia" w:ascii="宋体" w:hAnsi="宋体" w:eastAsia="宋体" w:cs="宋体"/>
          <w:color w:val="auto"/>
          <w:sz w:val="24"/>
          <w:szCs w:val="24"/>
          <w:highlight w:val="none"/>
        </w:rPr>
      </w:pPr>
      <w:bookmarkStart w:id="111" w:name="_Toc25612"/>
      <w:bookmarkStart w:id="112" w:name="_Toc719"/>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法定代表人授权书</w:t>
      </w:r>
      <w:bookmarkEnd w:id="111"/>
      <w:bookmarkEnd w:id="112"/>
    </w:p>
    <w:p>
      <w:pPr>
        <w:spacing w:line="432" w:lineRule="auto"/>
        <w:rPr>
          <w:rFonts w:hint="eastAsia" w:ascii="宋体" w:hAnsi="宋体" w:eastAsia="宋体" w:cs="宋体"/>
          <w:color w:val="auto"/>
          <w:sz w:val="24"/>
          <w:szCs w:val="24"/>
          <w:highlight w:val="none"/>
        </w:rPr>
      </w:pPr>
    </w:p>
    <w:p>
      <w:pPr>
        <w:spacing w:line="44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color w:val="auto"/>
          <w:sz w:val="24"/>
          <w:szCs w:val="24"/>
          <w:highlight w:val="none"/>
          <w:lang w:val="en-US" w:eastAsia="zh-CN"/>
        </w:rPr>
        <w:t xml:space="preserve">上饶市广丰区中医院 </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（投标人全称）法定代表人授权（全权代表姓名）为全权代表,参加贵处组织的（招标编号）项目招标活动，全权代表我方处理招标活动中的一切事宜。</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法定代表人签字或签章：</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投标人盖章</w:t>
      </w:r>
      <w:r>
        <w:rPr>
          <w:rFonts w:hint="eastAsia" w:ascii="宋体" w:hAnsi="宋体" w:eastAsia="宋体" w:cs="宋体"/>
          <w:color w:val="auto"/>
          <w:sz w:val="24"/>
          <w:szCs w:val="24"/>
          <w:highlight w:val="none"/>
        </w:rPr>
        <w:t>：</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pPr>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全权代表姓名：</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详细通讯地址：</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政 编 码 ：</w:t>
      </w:r>
    </w:p>
    <w:p>
      <w:pPr>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p>
    <w:p>
      <w:pPr>
        <w:tabs>
          <w:tab w:val="left" w:pos="1470"/>
        </w:tabs>
        <w:spacing w:line="432" w:lineRule="auto"/>
        <w:rPr>
          <w:rFonts w:hint="eastAsia" w:ascii="宋体" w:hAnsi="宋体" w:eastAsia="宋体" w:cs="宋体"/>
          <w:b/>
          <w:color w:val="auto"/>
          <w:sz w:val="24"/>
          <w:szCs w:val="24"/>
          <w:highlight w:val="none"/>
        </w:rPr>
      </w:pPr>
    </w:p>
    <w:p>
      <w:pPr>
        <w:pStyle w:val="42"/>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附：全权代表身份证</w:t>
      </w:r>
      <w:r>
        <w:rPr>
          <w:rFonts w:hint="eastAsia" w:ascii="宋体" w:hAnsi="宋体" w:eastAsia="宋体" w:cs="宋体"/>
          <w:color w:val="auto"/>
          <w:sz w:val="24"/>
          <w:szCs w:val="24"/>
          <w:highlight w:val="none"/>
          <w:lang w:val="en-US" w:eastAsia="zh-CN"/>
        </w:rPr>
        <w:t>复印件</w:t>
      </w:r>
      <w:r>
        <w:rPr>
          <w:rFonts w:hint="eastAsia" w:ascii="宋体" w:hAnsi="宋体" w:eastAsia="宋体" w:cs="宋体"/>
          <w:color w:val="auto"/>
          <w:sz w:val="24"/>
          <w:szCs w:val="24"/>
          <w:highlight w:val="none"/>
        </w:rPr>
        <w:t>（正、反面）</w:t>
      </w:r>
    </w:p>
    <w:p>
      <w:pP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说明：法定代表人参加采购，不用提供授权书</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只须提供身份证复印件</w:t>
      </w: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rPr>
        <w:br w:type="page"/>
      </w:r>
    </w:p>
    <w:p>
      <w:pPr>
        <w:pStyle w:val="4"/>
        <w:jc w:val="center"/>
        <w:rPr>
          <w:rFonts w:hint="eastAsia" w:ascii="宋体" w:hAnsi="宋体" w:eastAsia="宋体" w:cs="宋体"/>
          <w:color w:val="auto"/>
          <w:sz w:val="24"/>
          <w:szCs w:val="24"/>
          <w:highlight w:val="none"/>
          <w:lang w:eastAsia="zh-CN"/>
        </w:rPr>
      </w:pPr>
      <w:bookmarkStart w:id="113" w:name="_Toc26670"/>
      <w:bookmarkStart w:id="114" w:name="_Toc15743"/>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lang w:eastAsia="zh-CN"/>
        </w:rPr>
        <w:t>上饶市广丰区政府采购供应商信用承诺函</w:t>
      </w:r>
      <w:bookmarkEnd w:id="113"/>
      <w:bookmarkEnd w:id="114"/>
    </w:p>
    <w:p>
      <w:pPr>
        <w:spacing w:line="432" w:lineRule="auto"/>
        <w:rPr>
          <w:rFonts w:hint="eastAsia" w:ascii="宋体" w:hAnsi="宋体" w:eastAsia="宋体" w:cs="宋体"/>
          <w:color w:val="auto"/>
          <w:sz w:val="24"/>
          <w:szCs w:val="24"/>
          <w:highlight w:val="none"/>
        </w:rPr>
      </w:pPr>
    </w:p>
    <w:p>
      <w:pPr>
        <w:spacing w:line="43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致(采购人或政府采购代理机构):</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单位名称(自然人姓名):</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统一社会信用代码(身份证号码):</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联系地址和电话：</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我单位(本人)自愿参加本次政府采购活动。严格遵守《中 华人民共和国政府采购法》及相关法律法规，坚守公开、公平、公正和诚实信用等原则，依法诚信经营，无条件遵守本次政府采购活动的各项规定。</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我单位(本人)郑重承诺我单位(本人)符合《中华人民共和国政府采购法》第二十二条规定的条件：</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(一)具有独立承担民事责任的能力；</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(二)具有良好的商业信誉和健全的财务会计制度；</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(三)具有履行合同所必需的设备和专业技术能力；</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(四)有依法缴纳税收和社会保障资金的良好记录；</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 参加政府采购活动前三年内，在经营活动中没有重大违法记录；</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(六)符合法律、行取法规规定的其他条件。</w:t>
      </w:r>
    </w:p>
    <w:p>
      <w:pPr>
        <w:spacing w:line="432" w:lineRule="auto"/>
        <w:ind w:firstLine="480" w:firstLineChars="200"/>
        <w:rPr>
          <w:rFonts w:hint="eastAsia" w:ascii="宋体" w:hAnsi="宋体" w:eastAsia="宋体" w:cs="宋体"/>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未被列入严重失信主体名单。</w:t>
      </w:r>
      <w:r>
        <w:rPr>
          <w:rFonts w:hint="eastAsia" w:asciiTheme="minorEastAsia" w:hAnsiTheme="minorEastAsia" w:eastAsiaTheme="minorEastAsia" w:cstheme="minorEastAsia"/>
          <w:color w:val="auto"/>
          <w:sz w:val="24"/>
          <w:szCs w:val="24"/>
          <w:highlight w:val="none"/>
          <w:lang w:val="en-US" w:eastAsia="zh-CN"/>
        </w:rPr>
        <w:t>失信被执行人、重大税收违法失信主体、政府采购严重违法失信行为记录名单</w:t>
      </w:r>
      <w:r>
        <w:rPr>
          <w:rFonts w:hint="eastAsia" w:asciiTheme="minorEastAsia" w:hAnsiTheme="minorEastAsia" w:eastAsiaTheme="minorEastAsia" w:cstheme="minorEastAsia"/>
          <w:color w:val="auto"/>
          <w:sz w:val="24"/>
          <w:szCs w:val="24"/>
          <w:highlight w:val="none"/>
        </w:rPr>
        <w:t>，未曾作出虚假承诺</w:t>
      </w:r>
      <w:r>
        <w:rPr>
          <w:rFonts w:hint="eastAsia" w:ascii="宋体" w:hAnsi="宋体" w:eastAsia="宋体" w:cs="宋体"/>
          <w:color w:val="auto"/>
          <w:sz w:val="24"/>
          <w:szCs w:val="24"/>
          <w:highlight w:val="none"/>
          <w:lang w:eastAsia="zh-CN"/>
        </w:rPr>
        <w:t>。</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对上述承诺事项的真实性、合法性及有效性负责。并已知晓如所做信用承诺不实、不尽，可能涉嫌《中华人民共和国政府采购法》第七十七条第一款第(一)项“提供虚假材料谋取中标成交”的违法行为。经调查核实的，将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以及第七十九条：“…… 给他人造成损失的，依照有关民事法律规定承担民事责任。”进行处理。</w:t>
      </w:r>
    </w:p>
    <w:p>
      <w:pPr>
        <w:spacing w:line="432" w:lineRule="auto"/>
        <w:rPr>
          <w:rFonts w:hint="eastAsia" w:ascii="宋体" w:hAnsi="宋体" w:eastAsia="宋体" w:cs="宋体"/>
          <w:color w:val="auto"/>
          <w:sz w:val="24"/>
          <w:szCs w:val="24"/>
          <w:highlight w:val="none"/>
        </w:rPr>
      </w:pPr>
    </w:p>
    <w:p>
      <w:pPr>
        <w:spacing w:line="432" w:lineRule="auto"/>
        <w:rPr>
          <w:rFonts w:hint="eastAsia" w:ascii="宋体" w:hAnsi="宋体" w:eastAsia="宋体" w:cs="宋体"/>
          <w:color w:val="auto"/>
          <w:sz w:val="24"/>
          <w:szCs w:val="24"/>
          <w:highlight w:val="none"/>
        </w:rPr>
      </w:pPr>
    </w:p>
    <w:p>
      <w:pPr>
        <w:spacing w:line="432"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pPr>
        <w:spacing w:line="432"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法定代表人、负责人、自然人或授权代表(签字</w:t>
      </w:r>
      <w:r>
        <w:rPr>
          <w:rFonts w:hint="eastAsia" w:ascii="宋体" w:hAnsi="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spacing w:line="432"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spacing w:line="432" w:lineRule="auto"/>
        <w:rPr>
          <w:rFonts w:hint="eastAsia" w:ascii="宋体" w:hAnsi="宋体" w:eastAsia="宋体" w:cs="宋体"/>
          <w:color w:val="auto"/>
          <w:sz w:val="24"/>
          <w:szCs w:val="24"/>
          <w:highlight w:val="none"/>
        </w:rPr>
      </w:pPr>
    </w:p>
    <w:p>
      <w:pPr>
        <w:spacing w:line="432" w:lineRule="auto"/>
        <w:rPr>
          <w:rFonts w:hint="eastAsia" w:ascii="宋体" w:hAnsi="宋体" w:eastAsia="宋体" w:cs="宋体"/>
          <w:color w:val="auto"/>
          <w:sz w:val="24"/>
          <w:szCs w:val="24"/>
          <w:highlight w:val="none"/>
        </w:rPr>
      </w:pP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注：1.供应商须在投标(响应性)文件中按此模板提供承诺函，既未提供前述承诺函又未提供对应事项证明材料的，视为未实质性响应招标文件要求，按无效投标(响应)处理。</w:t>
      </w:r>
    </w:p>
    <w:p>
      <w:pPr>
        <w:numPr>
          <w:ilvl w:val="0"/>
          <w:numId w:val="4"/>
        </w:numPr>
        <w:spacing w:line="432"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供应商的法定代表人或者授权代表的签字或盖章应真实、有效，如由授权代表签字或盖章的，应提供“法定代表人授权书”,前述授权书应当明确授权事项、内容及权限范围。</w:t>
      </w:r>
    </w:p>
    <w:p>
      <w:pPr>
        <w:numPr>
          <w:ilvl w:val="0"/>
          <w:numId w:val="5"/>
        </w:numPr>
        <w:spacing w:line="432"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供应商在投标(响应)时，应按照规定提供信用承诺函，采购人有权在确定中标(成交)结果后、签订采购合同前，核实中标(成交)供应商所作信用承诺事项的真实性，供应商应对提供虚假承诺行为承担相应的法律责任”</w:t>
      </w:r>
    </w:p>
    <w:p>
      <w:pPr>
        <w:pStyle w:val="2"/>
        <w:widowControl w:val="0"/>
        <w:numPr>
          <w:ilvl w:val="0"/>
          <w:numId w:val="0"/>
        </w:numPr>
        <w:spacing w:after="120"/>
        <w:jc w:val="both"/>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2"/>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2"/>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2"/>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2"/>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2"/>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4"/>
        <w:jc w:val="center"/>
        <w:rPr>
          <w:rFonts w:hint="eastAsia" w:ascii="宋体" w:hAnsi="宋体" w:eastAsia="宋体" w:cs="宋体"/>
          <w:color w:val="auto"/>
          <w:sz w:val="24"/>
          <w:szCs w:val="24"/>
          <w:highlight w:val="none"/>
        </w:rPr>
      </w:pPr>
      <w:bookmarkStart w:id="115" w:name="_Toc23541"/>
      <w:bookmarkStart w:id="116" w:name="_Toc19915"/>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其他资格证明文件</w:t>
      </w:r>
      <w:bookmarkEnd w:id="115"/>
      <w:bookmarkEnd w:id="116"/>
    </w:p>
    <w:p>
      <w:pPr>
        <w:numPr>
          <w:ilvl w:val="0"/>
          <w:numId w:val="0"/>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单位负责人为同一人或者存在直接控股、管理关系的不同投标人，不得参加同一合同项下的采购活动。</w:t>
      </w:r>
    </w:p>
    <w:p>
      <w:pPr>
        <w:shd w:val="clear"/>
        <w:spacing w:line="360" w:lineRule="auto"/>
        <w:ind w:firstLine="480" w:firstLineChars="200"/>
        <w:rPr>
          <w:rFonts w:hint="eastAsia" w:ascii="宋体" w:hAnsi="宋体" w:eastAsia="宋体" w:cs="宋体"/>
          <w:highlight w:val="none"/>
        </w:rPr>
      </w:pPr>
      <w:r>
        <w:rPr>
          <w:rFonts w:hint="eastAsia" w:ascii="宋体" w:hAnsi="宋体" w:eastAsia="宋体" w:cs="宋体"/>
          <w:color w:val="auto"/>
          <w:sz w:val="24"/>
          <w:szCs w:val="24"/>
          <w:highlight w:val="none"/>
          <w:lang w:val="en-US" w:eastAsia="zh-CN"/>
        </w:rPr>
        <w:t>我方没有单位负责人为同一人或者存在直接控股、管理关系的不同供应商，参加本项目采购活动的情形</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承诺函，格式自拟</w:t>
      </w:r>
      <w:r>
        <w:rPr>
          <w:rFonts w:hint="eastAsia" w:ascii="宋体" w:hAnsi="宋体" w:eastAsia="宋体" w:cs="宋体"/>
          <w:b/>
          <w:bCs/>
          <w:color w:val="auto"/>
          <w:sz w:val="24"/>
          <w:szCs w:val="24"/>
          <w:highlight w:val="none"/>
        </w:rPr>
        <w:t>）</w:t>
      </w:r>
    </w:p>
    <w:p>
      <w:pPr>
        <w:spacing w:line="360" w:lineRule="auto"/>
        <w:rPr>
          <w:rFonts w:hint="eastAsia" w:ascii="宋体" w:hAnsi="宋体" w:eastAsia="宋体" w:cs="宋体"/>
          <w:highlight w:val="none"/>
        </w:rPr>
      </w:pPr>
    </w:p>
    <w:p>
      <w:pPr>
        <w:numPr>
          <w:ilvl w:val="0"/>
          <w:numId w:val="0"/>
        </w:numPr>
        <w:shd w:val="clear"/>
        <w:spacing w:line="360" w:lineRule="auto"/>
        <w:ind w:left="1"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2、为本采购项目提供整体设计、规范编制或者项目管理、监理、检测等服务的，不得参加本项目的政府采购活动。 </w:t>
      </w:r>
    </w:p>
    <w:p>
      <w:pPr>
        <w:shd w:val="clea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我方没有为本项目提供整体设计、规范编制或者项目管理、监理、检测等服务。</w:t>
      </w:r>
      <w:r>
        <w:rPr>
          <w:rFonts w:hint="eastAsia" w:ascii="宋体" w:hAnsi="宋体" w:eastAsia="宋体" w:cs="宋体"/>
          <w:b/>
          <w:bCs/>
          <w:color w:val="auto"/>
          <w:sz w:val="24"/>
          <w:szCs w:val="24"/>
          <w:highlight w:val="none"/>
          <w:lang w:val="en-US" w:eastAsia="zh-CN"/>
        </w:rPr>
        <w:t>（承诺函，格式自拟）</w:t>
      </w:r>
    </w:p>
    <w:p>
      <w:pPr>
        <w:spacing w:line="360" w:lineRule="auto"/>
        <w:rPr>
          <w:rFonts w:hint="eastAsia" w:ascii="宋体" w:hAnsi="宋体" w:eastAsia="宋体" w:cs="宋体"/>
          <w:color w:val="auto"/>
          <w:sz w:val="24"/>
          <w:szCs w:val="24"/>
          <w:highlight w:val="none"/>
        </w:rPr>
      </w:pPr>
    </w:p>
    <w:p>
      <w:pPr>
        <w:pStyle w:val="2"/>
        <w:spacing w:line="360" w:lineRule="auto"/>
        <w:rPr>
          <w:rFonts w:hint="eastAsia" w:ascii="宋体" w:hAnsi="宋体" w:eastAsia="宋体" w:cs="宋体"/>
          <w:highlight w:val="none"/>
          <w:lang w:val="en-US" w:eastAsia="zh-CN"/>
        </w:rPr>
        <w:sectPr>
          <w:footerReference r:id="rId8" w:type="default"/>
          <w:pgSz w:w="11900" w:h="16830"/>
          <w:pgMar w:top="1430" w:right="1369" w:bottom="1347" w:left="1690" w:header="0" w:footer="1081" w:gutter="0"/>
          <w:pgNumType w:fmt="decimal"/>
          <w:cols w:space="720" w:num="1"/>
        </w:sectPr>
      </w:pPr>
    </w:p>
    <w:bookmarkEnd w:id="96"/>
    <w:bookmarkEnd w:id="97"/>
    <w:p>
      <w:pPr>
        <w:jc w:val="center"/>
        <w:rPr>
          <w:rFonts w:hint="eastAsia" w:ascii="宋体" w:hAnsi="宋体" w:eastAsia="宋体" w:cs="宋体"/>
          <w:b/>
          <w:color w:val="auto"/>
          <w:sz w:val="30"/>
          <w:szCs w:val="30"/>
          <w:highlight w:val="none"/>
        </w:rPr>
      </w:pPr>
      <w:bookmarkStart w:id="117" w:name="_Toc225565944"/>
      <w:bookmarkStart w:id="118" w:name="_Toc225565945"/>
    </w:p>
    <w:p>
      <w:pPr>
        <w:jc w:val="center"/>
        <w:rPr>
          <w:rFonts w:hint="eastAsia" w:ascii="宋体" w:hAnsi="宋体" w:eastAsia="宋体" w:cs="宋体"/>
          <w:b/>
          <w:color w:val="auto"/>
          <w:sz w:val="30"/>
          <w:szCs w:val="30"/>
          <w:highlight w:val="none"/>
        </w:rPr>
      </w:pPr>
    </w:p>
    <w:bookmarkEnd w:id="98"/>
    <w:bookmarkEnd w:id="99"/>
    <w:bookmarkEnd w:id="117"/>
    <w:bookmarkEnd w:id="118"/>
    <w:p>
      <w:pPr>
        <w:pStyle w:val="3"/>
        <w:jc w:val="center"/>
        <w:rPr>
          <w:rFonts w:hint="eastAsia" w:ascii="宋体" w:hAnsi="宋体" w:eastAsia="宋体" w:cs="宋体"/>
          <w:b/>
          <w:bCs/>
          <w:color w:val="auto"/>
          <w:sz w:val="32"/>
          <w:highlight w:val="none"/>
        </w:rPr>
      </w:pPr>
      <w:bookmarkStart w:id="119" w:name="_Toc8819"/>
      <w:r>
        <w:rPr>
          <w:rFonts w:hint="eastAsia" w:ascii="宋体" w:hAnsi="宋体" w:eastAsia="宋体" w:cs="宋体"/>
          <w:b/>
          <w:bCs/>
          <w:color w:val="auto"/>
          <w:sz w:val="32"/>
          <w:highlight w:val="none"/>
        </w:rPr>
        <w:t>第</w:t>
      </w:r>
      <w:r>
        <w:rPr>
          <w:rFonts w:hint="eastAsia" w:hAnsi="宋体" w:cs="宋体"/>
          <w:b/>
          <w:bCs/>
          <w:color w:val="auto"/>
          <w:sz w:val="32"/>
          <w:highlight w:val="none"/>
          <w:lang w:val="en-US" w:eastAsia="zh-CN"/>
        </w:rPr>
        <w:t>四</w:t>
      </w:r>
      <w:r>
        <w:rPr>
          <w:rFonts w:hint="eastAsia" w:ascii="宋体" w:hAnsi="宋体" w:eastAsia="宋体" w:cs="宋体"/>
          <w:b/>
          <w:bCs/>
          <w:color w:val="auto"/>
          <w:sz w:val="32"/>
          <w:highlight w:val="none"/>
        </w:rPr>
        <w:t>章　采购需求一览表及采购要求</w:t>
      </w:r>
      <w:bookmarkEnd w:id="119"/>
    </w:p>
    <w:p>
      <w:pPr>
        <w:pStyle w:val="4"/>
        <w:numPr>
          <w:ilvl w:val="0"/>
          <w:numId w:val="6"/>
        </w:numPr>
        <w:spacing w:before="0" w:after="0" w:line="400" w:lineRule="exact"/>
        <w:jc w:val="center"/>
        <w:rPr>
          <w:rFonts w:hint="eastAsia" w:ascii="宋体" w:hAnsi="宋体" w:eastAsia="宋体" w:cs="宋体"/>
          <w:color w:val="auto"/>
          <w:sz w:val="28"/>
          <w:szCs w:val="28"/>
          <w:highlight w:val="none"/>
        </w:rPr>
      </w:pPr>
      <w:bookmarkStart w:id="120" w:name="_Toc260"/>
      <w:r>
        <w:rPr>
          <w:rFonts w:hint="eastAsia" w:ascii="宋体" w:hAnsi="宋体" w:eastAsia="宋体" w:cs="宋体"/>
          <w:color w:val="auto"/>
          <w:sz w:val="28"/>
          <w:szCs w:val="28"/>
          <w:highlight w:val="none"/>
        </w:rPr>
        <w:t>采购需求一览表</w:t>
      </w:r>
      <w:bookmarkEnd w:id="120"/>
    </w:p>
    <w:p>
      <w:pPr>
        <w:rPr>
          <w:rFonts w:hint="eastAsia" w:ascii="宋体" w:hAnsi="宋体" w:eastAsia="宋体" w:cs="宋体"/>
          <w:color w:val="auto"/>
          <w:highlight w:val="none"/>
        </w:rPr>
      </w:pPr>
    </w:p>
    <w:tbl>
      <w:tblPr>
        <w:tblStyle w:val="26"/>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5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4" w:hRule="atLeast"/>
        </w:trPr>
        <w:tc>
          <w:tcPr>
            <w:tcW w:w="2835" w:type="dxa"/>
            <w:tcBorders>
              <w:top w:val="single" w:color="auto" w:sz="12" w:space="0"/>
              <w:left w:val="single" w:color="auto" w:sz="12" w:space="0"/>
            </w:tcBorders>
          </w:tcPr>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-59055</wp:posOffset>
                      </wp:positionH>
                      <wp:positionV relativeFrom="paragraph">
                        <wp:posOffset>0</wp:posOffset>
                      </wp:positionV>
                      <wp:extent cx="1781175" cy="1479550"/>
                      <wp:effectExtent l="3175" t="3810" r="6350" b="21590"/>
                      <wp:wrapNone/>
                      <wp:docPr id="9" name="__TH_G12小四95"/>
                      <wp:cNvGraphicFramePr/>
                      <a:graphic xmlns:a="http://schemas.openxmlformats.org/drawingml/2006/main">
                        <a:graphicData uri="http://schemas.microsoft.com/office/word/2010/wordprocessingGroup">
                          <wpg:wgp>
                            <wpg:cNvGrpSpPr/>
                            <wpg:grpSpPr>
                              <a:xfrm>
                                <a:off x="0" y="0"/>
                                <a:ext cx="1781175" cy="1479550"/>
                                <a:chOff x="1716" y="3057"/>
                                <a:chExt cx="2805" cy="2330"/>
                              </a:xfrm>
                              <a:effectLst/>
                            </wpg:grpSpPr>
                            <wps:wsp>
                              <wps:cNvPr id="2" name="__TH_L88"/>
                              <wps:cNvCnPr/>
                              <wps:spPr>
                                <a:xfrm>
                                  <a:off x="1716" y="3057"/>
                                  <a:ext cx="2805" cy="2330"/>
                                </a:xfrm>
                                <a:prstGeom prst="line">
                                  <a:avLst/>
                                </a:prstGeom>
                                <a:ln w="6350" cap="flat" cmpd="sng">
                                  <a:solidFill>
                                    <a:srgbClr val="000000"/>
                                  </a:solidFill>
                                  <a:prstDash val="solid"/>
                                  <a:headEnd type="none" w="med" len="med"/>
                                  <a:tailEnd type="none" w="med" len="med"/>
                                </a:ln>
                                <a:effectLst/>
                              </wps:spPr>
                              <wps:bodyPr upright="1"/>
                            </wps:wsp>
                            <wps:wsp>
                              <wps:cNvPr id="3" name="__TH_B1189"/>
                              <wps:cNvSpPr txBox="1"/>
                              <wps:spPr>
                                <a:xfrm>
                                  <a:off x="2769" y="3199"/>
                                  <a:ext cx="300" cy="300"/>
                                </a:xfrm>
                                <a:prstGeom prst="rect">
                                  <a:avLst/>
                                </a:prstGeom>
                                <a:noFill/>
                                <a:ln>
                                  <a:noFill/>
                                </a:ln>
                                <a:effectLst/>
                              </wps:spPr>
                              <wps:txbx>
                                <w:txbxContent>
                                  <w:p>
                                    <w:pPr>
                                      <w:snapToGrid w:val="0"/>
                                      <w:rPr>
                                        <w:sz w:val="24"/>
                                      </w:rPr>
                                    </w:pPr>
                                    <w:r>
                                      <w:rPr>
                                        <w:rFonts w:hint="eastAsia"/>
                                        <w:sz w:val="24"/>
                                      </w:rPr>
                                      <w:t>采</w:t>
                                    </w:r>
                                  </w:p>
                                </w:txbxContent>
                              </wps:txbx>
                              <wps:bodyPr lIns="0" tIns="0" rIns="0" bIns="0" upright="1"/>
                            </wps:wsp>
                            <wps:wsp>
                              <wps:cNvPr id="4" name="__TH_B1290"/>
                              <wps:cNvSpPr txBox="1"/>
                              <wps:spPr>
                                <a:xfrm>
                                  <a:off x="3184" y="3544"/>
                                  <a:ext cx="300" cy="300"/>
                                </a:xfrm>
                                <a:prstGeom prst="rect">
                                  <a:avLst/>
                                </a:prstGeom>
                                <a:noFill/>
                                <a:ln>
                                  <a:noFill/>
                                </a:ln>
                                <a:effectLst/>
                              </wps:spPr>
                              <wps:txbx>
                                <w:txbxContent>
                                  <w:p>
                                    <w:pPr>
                                      <w:snapToGrid w:val="0"/>
                                      <w:rPr>
                                        <w:sz w:val="24"/>
                                      </w:rPr>
                                    </w:pPr>
                                    <w:r>
                                      <w:rPr>
                                        <w:rFonts w:hint="eastAsia"/>
                                        <w:sz w:val="24"/>
                                      </w:rPr>
                                      <w:t>购</w:t>
                                    </w:r>
                                  </w:p>
                                </w:txbxContent>
                              </wps:txbx>
                              <wps:bodyPr lIns="0" tIns="0" rIns="0" bIns="0" upright="1"/>
                            </wps:wsp>
                            <wps:wsp>
                              <wps:cNvPr id="5" name="__TH_B1391"/>
                              <wps:cNvSpPr txBox="1"/>
                              <wps:spPr>
                                <a:xfrm>
                                  <a:off x="3599" y="3888"/>
                                  <a:ext cx="300" cy="300"/>
                                </a:xfrm>
                                <a:prstGeom prst="rect">
                                  <a:avLst/>
                                </a:prstGeom>
                                <a:noFill/>
                                <a:ln>
                                  <a:noFill/>
                                </a:ln>
                                <a:effectLst/>
                              </wps:spPr>
                              <wps:txbx>
                                <w:txbxContent>
                                  <w:p>
                                    <w:pPr>
                                      <w:snapToGrid w:val="0"/>
                                      <w:rPr>
                                        <w:sz w:val="24"/>
                                      </w:rPr>
                                    </w:pPr>
                                    <w:r>
                                      <w:rPr>
                                        <w:rFonts w:hint="eastAsia"/>
                                        <w:sz w:val="24"/>
                                      </w:rPr>
                                      <w:t>名</w:t>
                                    </w:r>
                                  </w:p>
                                </w:txbxContent>
                              </wps:txbx>
                              <wps:bodyPr lIns="0" tIns="0" rIns="0" bIns="0" upright="1"/>
                            </wps:wsp>
                            <wps:wsp>
                              <wps:cNvPr id="6" name="__TH_B1492"/>
                              <wps:cNvSpPr txBox="1"/>
                              <wps:spPr>
                                <a:xfrm>
                                  <a:off x="4014" y="4233"/>
                                  <a:ext cx="300" cy="300"/>
                                </a:xfrm>
                                <a:prstGeom prst="rect">
                                  <a:avLst/>
                                </a:prstGeom>
                                <a:noFill/>
                                <a:ln>
                                  <a:noFill/>
                                </a:ln>
                                <a:effectLst/>
                              </wps:spPr>
                              <wps:txbx>
                                <w:txbxContent>
                                  <w:p>
                                    <w:pPr>
                                      <w:snapToGrid w:val="0"/>
                                      <w:rPr>
                                        <w:sz w:val="24"/>
                                      </w:rPr>
                                    </w:pPr>
                                    <w:r>
                                      <w:rPr>
                                        <w:rFonts w:hint="eastAsia"/>
                                        <w:sz w:val="24"/>
                                      </w:rPr>
                                      <w:t>称</w:t>
                                    </w:r>
                                  </w:p>
                                </w:txbxContent>
                              </wps:txbx>
                              <wps:bodyPr lIns="0" tIns="0" rIns="0" bIns="0" upright="1"/>
                            </wps:wsp>
                            <wps:wsp>
                              <wps:cNvPr id="7" name="__TH_B2193"/>
                              <wps:cNvSpPr txBox="1"/>
                              <wps:spPr>
                                <a:xfrm>
                                  <a:off x="2140" y="4061"/>
                                  <a:ext cx="300" cy="300"/>
                                </a:xfrm>
                                <a:prstGeom prst="rect">
                                  <a:avLst/>
                                </a:prstGeom>
                                <a:noFill/>
                                <a:ln>
                                  <a:noFill/>
                                </a:ln>
                                <a:effectLst/>
                              </wps:spPr>
                              <wps:txbx>
                                <w:txbxContent>
                                  <w:p>
                                    <w:pPr>
                                      <w:snapToGrid w:val="0"/>
                                      <w:rPr>
                                        <w:sz w:val="24"/>
                                      </w:rPr>
                                    </w:pPr>
                                    <w:r>
                                      <w:rPr>
                                        <w:rFonts w:hint="eastAsia"/>
                                        <w:sz w:val="24"/>
                                      </w:rPr>
                                      <w:t>内</w:t>
                                    </w:r>
                                  </w:p>
                                </w:txbxContent>
                              </wps:txbx>
                              <wps:bodyPr lIns="0" tIns="0" rIns="0" bIns="0" upright="1"/>
                            </wps:wsp>
                            <wps:wsp>
                              <wps:cNvPr id="10" name="__TH_B2294"/>
                              <wps:cNvSpPr txBox="1"/>
                              <wps:spPr>
                                <a:xfrm>
                                  <a:off x="2987" y="4765"/>
                                  <a:ext cx="300" cy="300"/>
                                </a:xfrm>
                                <a:prstGeom prst="rect">
                                  <a:avLst/>
                                </a:prstGeom>
                                <a:noFill/>
                                <a:ln>
                                  <a:noFill/>
                                </a:ln>
                                <a:effectLst/>
                              </wps:spPr>
                              <wps:txbx>
                                <w:txbxContent>
                                  <w:p>
                                    <w:pPr>
                                      <w:snapToGrid w:val="0"/>
                                      <w:rPr>
                                        <w:sz w:val="24"/>
                                      </w:rPr>
                                    </w:pPr>
                                    <w:r>
                                      <w:rPr>
                                        <w:rFonts w:hint="eastAsia"/>
                                        <w:sz w:val="24"/>
                                      </w:rPr>
                                      <w:t>容</w:t>
                                    </w:r>
                                  </w:p>
                                </w:txbxContent>
                              </wps:txbx>
                              <wps:bodyPr lIns="0" tIns="0" rIns="0" bIns="0" upright="1"/>
                            </wps:wsp>
                          </wpg:wgp>
                        </a:graphicData>
                      </a:graphic>
                    </wp:anchor>
                  </w:drawing>
                </mc:Choice>
                <mc:Fallback>
                  <w:pict>
                    <v:group id="__TH_G12小四95" o:spid="_x0000_s1026" o:spt="203" style="position:absolute;left:0pt;margin-left:-4.65pt;margin-top:0pt;height:116.5pt;width:140.25pt;z-index:251659264;mso-width-relative:page;mso-height-relative:page;" coordorigin="1716,3057" coordsize="2805,2330" o:gfxdata="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">
                      <o:lock v:ext="edit" aspectratio="f"/>
                      <v:line id="__TH_L88" o:spid="_x0000_s1026" o:spt="20" style="position:absolute;left:1716;top:3057;height:2330;width:2805;"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89" o:spid="_x0000_s1026" o:spt="202" type="#_x0000_t202" style="position:absolute;left:2769;top:3199;height:300;width:300;"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24"/>
                                </w:rPr>
                              </w:pPr>
                              <w:r>
                                <w:rPr>
                                  <w:rFonts w:hint="eastAsia"/>
                                  <w:sz w:val="24"/>
                                </w:rPr>
                                <w:t>采</w:t>
                              </w:r>
                            </w:p>
                          </w:txbxContent>
                        </v:textbox>
                      </v:shape>
                      <v:shape id="__TH_B1290" o:spid="_x0000_s1026" o:spt="202" type="#_x0000_t202" style="position:absolute;left:3184;top:3544;height:300;width:300;"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24"/>
                                </w:rPr>
                              </w:pPr>
                              <w:r>
                                <w:rPr>
                                  <w:rFonts w:hint="eastAsia"/>
                                  <w:sz w:val="24"/>
                                </w:rPr>
                                <w:t>购</w:t>
                              </w:r>
                            </w:p>
                          </w:txbxContent>
                        </v:textbox>
                      </v:shape>
                      <v:shape id="__TH_B1391" o:spid="_x0000_s1026" o:spt="202" type="#_x0000_t202" style="position:absolute;left:3599;top:3888;height:300;width:300;"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24"/>
                                </w:rPr>
                              </w:pPr>
                              <w:r>
                                <w:rPr>
                                  <w:rFonts w:hint="eastAsia"/>
                                  <w:sz w:val="24"/>
                                </w:rPr>
                                <w:t>名</w:t>
                              </w:r>
                            </w:p>
                          </w:txbxContent>
                        </v:textbox>
                      </v:shape>
                      <v:shape id="__TH_B1492" o:spid="_x0000_s1026" o:spt="202" type="#_x0000_t202" style="position:absolute;left:4014;top:4233;height:300;width:300;"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24"/>
                                </w:rPr>
                              </w:pPr>
                              <w:r>
                                <w:rPr>
                                  <w:rFonts w:hint="eastAsia"/>
                                  <w:sz w:val="24"/>
                                </w:rPr>
                                <w:t>称</w:t>
                              </w:r>
                            </w:p>
                          </w:txbxContent>
                        </v:textbox>
                      </v:shape>
                      <v:shape id="__TH_B2193" o:spid="_x0000_s1026" o:spt="202" type="#_x0000_t202" style="position:absolute;left:2140;top:4061;height:300;width:300;"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24"/>
                                </w:rPr>
                              </w:pPr>
                              <w:r>
                                <w:rPr>
                                  <w:rFonts w:hint="eastAsia"/>
                                  <w:sz w:val="24"/>
                                </w:rPr>
                                <w:t>内</w:t>
                              </w:r>
                            </w:p>
                          </w:txbxContent>
                        </v:textbox>
                      </v:shape>
                      <v:shape id="__TH_B2294" o:spid="_x0000_s1026" o:spt="202" type="#_x0000_t202" style="position:absolute;left:2987;top:4765;height:300;width:300;"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24"/>
                                </w:rPr>
                              </w:pPr>
                              <w:r>
                                <w:rPr>
                                  <w:rFonts w:hint="eastAsia"/>
                                  <w:sz w:val="24"/>
                                </w:rPr>
                                <w:t>容</w:t>
                              </w:r>
                            </w:p>
                          </w:txbxContent>
                        </v:textbox>
                      </v:shape>
                    </v:group>
                  </w:pict>
                </mc:Fallback>
              </mc:AlternateContent>
            </w:r>
          </w:p>
        </w:tc>
        <w:tc>
          <w:tcPr>
            <w:tcW w:w="5805" w:type="dxa"/>
            <w:tcBorders>
              <w:top w:val="single" w:color="auto" w:sz="12" w:space="0"/>
              <w:right w:val="single" w:color="auto" w:sz="12"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详见“询价邀请”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2835" w:type="dxa"/>
            <w:tcBorders>
              <w:left w:val="single" w:color="auto" w:sz="12" w:space="0"/>
            </w:tcBorders>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 量</w:t>
            </w:r>
          </w:p>
        </w:tc>
        <w:tc>
          <w:tcPr>
            <w:tcW w:w="5805" w:type="dxa"/>
            <w:tcBorders>
              <w:right w:val="single" w:color="auto" w:sz="12"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详见“询价邀请”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835" w:type="dxa"/>
            <w:tcBorders>
              <w:left w:val="single" w:color="auto" w:sz="12" w:space="0"/>
            </w:tcBorders>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合同履行期限</w:t>
            </w:r>
          </w:p>
        </w:tc>
        <w:tc>
          <w:tcPr>
            <w:tcW w:w="5805" w:type="dxa"/>
            <w:tcBorders>
              <w:right w:val="single" w:color="auto" w:sz="12"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2835" w:type="dxa"/>
            <w:tcBorders>
              <w:left w:val="single" w:color="auto" w:sz="12" w:space="0"/>
            </w:tcBorders>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地点</w:t>
            </w:r>
          </w:p>
        </w:tc>
        <w:tc>
          <w:tcPr>
            <w:tcW w:w="5805" w:type="dxa"/>
            <w:tcBorders>
              <w:right w:val="single" w:color="auto" w:sz="12"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2835" w:type="dxa"/>
            <w:tcBorders>
              <w:left w:val="single" w:color="auto" w:sz="12" w:space="0"/>
            </w:tcBorders>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安装地点</w:t>
            </w:r>
          </w:p>
        </w:tc>
        <w:tc>
          <w:tcPr>
            <w:tcW w:w="5805" w:type="dxa"/>
            <w:tcBorders>
              <w:right w:val="single" w:color="auto" w:sz="12"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trPr>
        <w:tc>
          <w:tcPr>
            <w:tcW w:w="2835" w:type="dxa"/>
            <w:tcBorders>
              <w:left w:val="single" w:color="auto" w:sz="12" w:space="0"/>
            </w:tcBorders>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5805" w:type="dxa"/>
            <w:tcBorders>
              <w:right w:val="single" w:color="auto" w:sz="12" w:space="0"/>
            </w:tcBorders>
            <w:vAlign w:val="center"/>
          </w:tcPr>
          <w:p>
            <w:pPr>
              <w:spacing w:line="240" w:lineRule="auto"/>
              <w:jc w:val="center"/>
              <w:rPr>
                <w:rFonts w:hint="eastAsia" w:ascii="宋体" w:hAnsi="宋体" w:eastAsia="宋体" w:cs="宋体"/>
                <w:color w:val="auto"/>
                <w:sz w:val="24"/>
                <w:highlight w:val="none"/>
              </w:rPr>
            </w:pPr>
          </w:p>
        </w:tc>
      </w:tr>
    </w:tbl>
    <w:p>
      <w:pPr>
        <w:pStyle w:val="4"/>
        <w:spacing w:before="0" w:after="0" w:line="440" w:lineRule="exact"/>
        <w:jc w:val="center"/>
        <w:rPr>
          <w:rFonts w:hint="eastAsia" w:ascii="宋体" w:hAnsi="宋体" w:eastAsia="宋体" w:cs="宋体"/>
          <w:color w:val="auto"/>
          <w:sz w:val="28"/>
          <w:szCs w:val="28"/>
          <w:highlight w:val="none"/>
        </w:rPr>
      </w:pPr>
    </w:p>
    <w:p>
      <w:pPr>
        <w:pStyle w:val="4"/>
        <w:spacing w:before="0" w:after="0" w:line="440" w:lineRule="exact"/>
        <w:jc w:val="center"/>
        <w:rPr>
          <w:rFonts w:hint="eastAsia" w:ascii="宋体" w:hAnsi="宋体" w:eastAsia="宋体" w:cs="宋体"/>
          <w:color w:val="auto"/>
          <w:sz w:val="28"/>
          <w:szCs w:val="28"/>
          <w:highlight w:val="none"/>
        </w:rPr>
      </w:pPr>
    </w:p>
    <w:p>
      <w:pPr>
        <w:pStyle w:val="4"/>
        <w:spacing w:before="0" w:after="0" w:line="440" w:lineRule="exact"/>
        <w:jc w:val="center"/>
        <w:rPr>
          <w:rFonts w:hint="eastAsia" w:ascii="宋体" w:hAnsi="宋体" w:eastAsia="宋体" w:cs="宋体"/>
          <w:color w:val="auto"/>
          <w:sz w:val="28"/>
          <w:szCs w:val="28"/>
          <w:highlight w:val="none"/>
        </w:rPr>
      </w:pPr>
    </w:p>
    <w:p>
      <w:pPr>
        <w:pStyle w:val="4"/>
        <w:spacing w:before="0" w:after="0" w:line="440" w:lineRule="exact"/>
        <w:jc w:val="center"/>
        <w:rPr>
          <w:rFonts w:hint="eastAsia" w:ascii="宋体" w:hAnsi="宋体" w:eastAsia="宋体" w:cs="宋体"/>
          <w:color w:val="auto"/>
          <w:sz w:val="28"/>
          <w:szCs w:val="28"/>
          <w:highlight w:val="none"/>
        </w:rPr>
      </w:pPr>
    </w:p>
    <w:p>
      <w:pPr>
        <w:pStyle w:val="4"/>
        <w:spacing w:before="0" w:after="0" w:line="440" w:lineRule="exact"/>
        <w:jc w:val="center"/>
        <w:rPr>
          <w:rFonts w:hint="eastAsia" w:ascii="宋体" w:hAnsi="宋体" w:eastAsia="宋体" w:cs="宋体"/>
          <w:color w:val="auto"/>
          <w:sz w:val="28"/>
          <w:szCs w:val="28"/>
          <w:highlight w:val="none"/>
        </w:rPr>
      </w:pPr>
    </w:p>
    <w:p>
      <w:pPr>
        <w:pStyle w:val="4"/>
        <w:spacing w:before="0" w:after="0" w:line="440" w:lineRule="exact"/>
        <w:jc w:val="center"/>
        <w:rPr>
          <w:rFonts w:hint="eastAsia" w:ascii="宋体" w:hAnsi="宋体" w:eastAsia="宋体" w:cs="宋体"/>
          <w:color w:val="auto"/>
          <w:sz w:val="28"/>
          <w:szCs w:val="28"/>
          <w:highlight w:val="none"/>
        </w:rPr>
      </w:pPr>
    </w:p>
    <w:p>
      <w:pPr>
        <w:pStyle w:val="4"/>
        <w:spacing w:before="0" w:after="0" w:line="440" w:lineRule="exact"/>
        <w:jc w:val="center"/>
        <w:rPr>
          <w:rFonts w:hint="eastAsia" w:ascii="宋体" w:hAnsi="宋体" w:eastAsia="宋体" w:cs="宋体"/>
          <w:color w:val="auto"/>
          <w:sz w:val="28"/>
          <w:szCs w:val="28"/>
          <w:highlight w:val="none"/>
        </w:rPr>
      </w:pPr>
    </w:p>
    <w:p>
      <w:pPr>
        <w:pStyle w:val="4"/>
        <w:spacing w:before="0" w:after="0" w:line="440" w:lineRule="exact"/>
        <w:jc w:val="center"/>
        <w:rPr>
          <w:rFonts w:hint="eastAsia" w:ascii="宋体" w:hAnsi="宋体" w:eastAsia="宋体" w:cs="宋体"/>
          <w:color w:val="auto"/>
          <w:sz w:val="28"/>
          <w:szCs w:val="28"/>
          <w:highlight w:val="none"/>
        </w:rPr>
      </w:pPr>
    </w:p>
    <w:p>
      <w:pPr>
        <w:pStyle w:val="4"/>
        <w:spacing w:before="0" w:after="0" w:line="440" w:lineRule="exact"/>
        <w:jc w:val="center"/>
        <w:rPr>
          <w:rFonts w:hint="eastAsia" w:ascii="宋体" w:hAnsi="宋体" w:eastAsia="宋体" w:cs="宋体"/>
          <w:color w:val="auto"/>
          <w:sz w:val="28"/>
          <w:szCs w:val="28"/>
          <w:highlight w:val="none"/>
        </w:rPr>
      </w:pPr>
    </w:p>
    <w:p>
      <w:pPr>
        <w:pStyle w:val="4"/>
        <w:spacing w:before="0" w:after="0" w:line="440" w:lineRule="exact"/>
        <w:jc w:val="center"/>
        <w:rPr>
          <w:rFonts w:hint="eastAsia" w:ascii="宋体" w:hAnsi="宋体" w:eastAsia="宋体" w:cs="宋体"/>
          <w:color w:val="auto"/>
          <w:sz w:val="28"/>
          <w:szCs w:val="28"/>
          <w:highlight w:val="none"/>
        </w:rPr>
      </w:pPr>
    </w:p>
    <w:p>
      <w:pPr>
        <w:pStyle w:val="4"/>
        <w:spacing w:before="0" w:after="0" w:line="440" w:lineRule="exact"/>
        <w:jc w:val="center"/>
        <w:rPr>
          <w:rFonts w:hint="eastAsia" w:ascii="宋体" w:hAnsi="宋体" w:eastAsia="宋体" w:cs="宋体"/>
          <w:color w:val="auto"/>
          <w:sz w:val="28"/>
          <w:szCs w:val="28"/>
          <w:highlight w:val="none"/>
        </w:rPr>
      </w:pPr>
    </w:p>
    <w:p>
      <w:pPr>
        <w:pStyle w:val="4"/>
        <w:spacing w:before="0" w:after="0" w:line="440" w:lineRule="exact"/>
        <w:jc w:val="center"/>
        <w:rPr>
          <w:rFonts w:hint="eastAsia" w:ascii="宋体" w:hAnsi="宋体" w:eastAsia="宋体" w:cs="宋体"/>
          <w:color w:val="auto"/>
          <w:sz w:val="28"/>
          <w:szCs w:val="28"/>
          <w:highlight w:val="none"/>
        </w:rPr>
      </w:pPr>
    </w:p>
    <w:p>
      <w:pPr>
        <w:pStyle w:val="4"/>
        <w:spacing w:before="0" w:after="0" w:line="440" w:lineRule="exact"/>
        <w:jc w:val="cente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4"/>
        <w:numPr>
          <w:ilvl w:val="0"/>
          <w:numId w:val="0"/>
        </w:numPr>
        <w:spacing w:before="0" w:after="0" w:line="400" w:lineRule="exact"/>
        <w:ind w:leftChars="0"/>
        <w:jc w:val="center"/>
        <w:rPr>
          <w:rFonts w:hint="eastAsia" w:ascii="宋体" w:hAnsi="宋体" w:eastAsia="宋体" w:cs="宋体"/>
          <w:color w:val="auto"/>
          <w:sz w:val="28"/>
          <w:szCs w:val="28"/>
          <w:highlight w:val="none"/>
        </w:rPr>
      </w:pPr>
      <w:bookmarkStart w:id="121" w:name="_Toc18469"/>
      <w:r>
        <w:rPr>
          <w:rFonts w:hint="eastAsia" w:ascii="宋体" w:hAnsi="宋体" w:eastAsia="宋体" w:cs="宋体"/>
          <w:color w:val="auto"/>
          <w:sz w:val="28"/>
          <w:szCs w:val="28"/>
          <w:highlight w:val="none"/>
        </w:rPr>
        <w:t>二、采购要求</w:t>
      </w:r>
      <w:bookmarkEnd w:id="121"/>
    </w:p>
    <w:p>
      <w:pPr>
        <w:ind w:left="-2"/>
        <w:rPr>
          <w:rFonts w:hint="eastAsia" w:ascii="宋体" w:hAnsi="宋体" w:eastAsia="宋体" w:cs="宋体"/>
          <w:b/>
          <w:bCs/>
          <w:color w:val="auto"/>
          <w:sz w:val="24"/>
          <w:szCs w:val="24"/>
          <w:highlight w:val="none"/>
        </w:rPr>
      </w:pPr>
    </w:p>
    <w:p>
      <w:pPr>
        <w:ind w:left="-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（一）服务需求：</w:t>
      </w:r>
    </w:p>
    <w:tbl>
      <w:tblPr>
        <w:tblStyle w:val="27"/>
        <w:tblpPr w:leftFromText="180" w:rightFromText="180" w:vertAnchor="text" w:horzAnchor="page" w:tblpX="1526" w:tblpY="298"/>
        <w:tblOverlap w:val="never"/>
        <w:tblW w:w="46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5926"/>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pct"/>
          </w:tcPr>
          <w:p>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3327" w:type="pct"/>
          </w:tcPr>
          <w:p>
            <w:pPr>
              <w:jc w:val="center"/>
              <w:rPr>
                <w:rFonts w:hint="eastAsia" w:ascii="宋体" w:hAnsi="宋体" w:eastAsia="宋体" w:cs="宋体"/>
                <w:b/>
                <w:bCs/>
                <w:sz w:val="24"/>
                <w:szCs w:val="24"/>
              </w:rPr>
            </w:pPr>
            <w:r>
              <w:rPr>
                <w:rFonts w:hint="eastAsia" w:ascii="宋体" w:hAnsi="宋体" w:eastAsia="宋体" w:cs="宋体"/>
                <w:b/>
                <w:bCs/>
                <w:sz w:val="24"/>
                <w:szCs w:val="24"/>
              </w:rPr>
              <w:t>维修项目</w:t>
            </w:r>
          </w:p>
        </w:tc>
        <w:tc>
          <w:tcPr>
            <w:tcW w:w="889" w:type="pct"/>
          </w:tcPr>
          <w:p>
            <w:pPr>
              <w:jc w:val="center"/>
              <w:rPr>
                <w:rFonts w:hint="eastAsia" w:ascii="宋体" w:hAnsi="宋体" w:eastAsia="宋体" w:cs="宋体"/>
                <w:b/>
                <w:bCs/>
                <w:sz w:val="24"/>
                <w:szCs w:val="24"/>
              </w:rPr>
            </w:pPr>
            <w:r>
              <w:rPr>
                <w:rFonts w:hint="eastAsia" w:ascii="宋体" w:hAnsi="宋体" w:eastAsia="宋体" w:cs="宋体"/>
                <w:b/>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pct"/>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3327" w:type="pct"/>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更换插入管</w:t>
            </w:r>
          </w:p>
        </w:tc>
        <w:tc>
          <w:tcPr>
            <w:tcW w:w="889" w:type="pct"/>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83" w:type="pct"/>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3327" w:type="pct"/>
            <w:vAlign w:val="center"/>
          </w:tcPr>
          <w:p>
            <w:pPr>
              <w:keepNext w:val="0"/>
              <w:keepLines w:val="0"/>
              <w:widowControl/>
              <w:suppressLineNumbers w:val="0"/>
              <w:jc w:val="left"/>
              <w:textAlignment w:val="center"/>
              <w:rPr>
                <w:rFonts w:hint="eastAsia" w:ascii="宋体" w:hAnsi="宋体" w:eastAsia="宋体" w:cs="宋体"/>
                <w:sz w:val="24"/>
                <w:szCs w:val="24"/>
              </w:rPr>
            </w:pPr>
            <w:r>
              <w:rPr>
                <w:rStyle w:val="51"/>
                <w:rFonts w:hint="eastAsia" w:ascii="宋体" w:hAnsi="宋体" w:eastAsia="宋体" w:cs="宋体"/>
                <w:sz w:val="24"/>
                <w:szCs w:val="24"/>
                <w:lang w:val="en-US" w:eastAsia="zh-CN" w:bidi="ar"/>
              </w:rPr>
              <w:t>更换钳子管</w:t>
            </w:r>
          </w:p>
        </w:tc>
        <w:tc>
          <w:tcPr>
            <w:tcW w:w="889" w:type="pct"/>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pct"/>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3327" w:type="pct"/>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更换螺旋管</w:t>
            </w:r>
          </w:p>
        </w:tc>
        <w:tc>
          <w:tcPr>
            <w:tcW w:w="889" w:type="pct"/>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83" w:type="pct"/>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3327" w:type="pct"/>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更换角度钢丝</w:t>
            </w:r>
          </w:p>
        </w:tc>
        <w:tc>
          <w:tcPr>
            <w:tcW w:w="889" w:type="pct"/>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83" w:type="pct"/>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3327" w:type="pct"/>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更换橡皮</w:t>
            </w:r>
          </w:p>
        </w:tc>
        <w:tc>
          <w:tcPr>
            <w:tcW w:w="889" w:type="pct"/>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83" w:type="pct"/>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3327" w:type="pct"/>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更换蛇骨</w:t>
            </w:r>
          </w:p>
        </w:tc>
        <w:tc>
          <w:tcPr>
            <w:tcW w:w="889" w:type="pct"/>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83" w:type="pct"/>
          </w:tcPr>
          <w:p>
            <w:pPr>
              <w:jc w:val="center"/>
              <w:rPr>
                <w:rFonts w:hint="eastAsia" w:ascii="宋体" w:hAnsi="宋体" w:eastAsia="宋体" w:cs="宋体"/>
                <w:sz w:val="24"/>
                <w:szCs w:val="24"/>
              </w:rPr>
            </w:pPr>
            <w:r>
              <w:rPr>
                <w:rFonts w:hint="eastAsia" w:ascii="宋体" w:hAnsi="宋体" w:eastAsia="宋体" w:cs="宋体"/>
                <w:sz w:val="24"/>
                <w:szCs w:val="24"/>
              </w:rPr>
              <w:t>7</w:t>
            </w:r>
          </w:p>
        </w:tc>
        <w:tc>
          <w:tcPr>
            <w:tcW w:w="3327" w:type="pct"/>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更换1号按键</w:t>
            </w:r>
          </w:p>
        </w:tc>
        <w:tc>
          <w:tcPr>
            <w:tcW w:w="889" w:type="pct"/>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pct"/>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3327"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密封内窥镜</w:t>
            </w:r>
          </w:p>
        </w:tc>
        <w:tc>
          <w:tcPr>
            <w:tcW w:w="889" w:type="pct"/>
            <w:vAlign w:val="center"/>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pct"/>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3327"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性能测试</w:t>
            </w:r>
          </w:p>
        </w:tc>
        <w:tc>
          <w:tcPr>
            <w:tcW w:w="889" w:type="pct"/>
            <w:vAlign w:val="center"/>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pct"/>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3327"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工时费</w:t>
            </w:r>
          </w:p>
        </w:tc>
        <w:tc>
          <w:tcPr>
            <w:tcW w:w="889" w:type="pct"/>
            <w:vAlign w:val="center"/>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pct"/>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3327"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镜内清扫</w:t>
            </w:r>
          </w:p>
        </w:tc>
        <w:tc>
          <w:tcPr>
            <w:tcW w:w="889" w:type="pct"/>
            <w:vAlign w:val="center"/>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bl>
    <w:p>
      <w:pPr>
        <w:numPr>
          <w:ilvl w:val="0"/>
          <w:numId w:val="0"/>
        </w:numPr>
        <w:rPr>
          <w:rFonts w:hint="eastAsia" w:ascii="宋体" w:hAnsi="宋体" w:eastAsia="宋体" w:cs="宋体"/>
          <w:sz w:val="24"/>
          <w:szCs w:val="24"/>
          <w:highlight w:val="none"/>
        </w:rPr>
      </w:pPr>
    </w:p>
    <w:p>
      <w:pPr>
        <w:spacing w:line="360" w:lineRule="auto"/>
        <w:jc w:val="left"/>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rPr>
        <w:t>维修响应：医疗设备出现故障时，维修服务执行</w:t>
      </w:r>
      <w:r>
        <w:rPr>
          <w:rFonts w:hint="eastAsia" w:ascii="宋体" w:hAnsi="宋体" w:cs="宋体"/>
          <w:sz w:val="24"/>
          <w:highlight w:val="none"/>
          <w:lang w:val="en-US" w:eastAsia="zh-CN"/>
        </w:rPr>
        <w:t>半</w:t>
      </w:r>
      <w:r>
        <w:rPr>
          <w:rFonts w:hint="eastAsia" w:ascii="宋体" w:hAnsi="宋体" w:eastAsia="宋体" w:cs="宋体"/>
          <w:sz w:val="24"/>
          <w:highlight w:val="none"/>
        </w:rPr>
        <w:t>年 24 小时无节假日工作制；医疗设备出现故障时，</w:t>
      </w:r>
      <w:r>
        <w:rPr>
          <w:rFonts w:hint="eastAsia" w:ascii="宋体" w:hAnsi="宋体" w:cs="宋体"/>
          <w:sz w:val="24"/>
          <w:highlight w:val="none"/>
          <w:lang w:eastAsia="zh-CN"/>
        </w:rPr>
        <w:t>成交供应商</w:t>
      </w:r>
      <w:r>
        <w:rPr>
          <w:rFonts w:hint="eastAsia" w:ascii="宋体" w:hAnsi="宋体" w:eastAsia="宋体" w:cs="宋体"/>
          <w:sz w:val="24"/>
          <w:highlight w:val="none"/>
        </w:rPr>
        <w:t>应在接到医院设备报修后立即响应维修，如果故障</w:t>
      </w:r>
      <w:r>
        <w:rPr>
          <w:rFonts w:hint="eastAsia" w:ascii="宋体" w:hAnsi="宋体" w:cs="宋体"/>
          <w:sz w:val="24"/>
          <w:highlight w:val="none"/>
          <w:lang w:val="en-US" w:eastAsia="zh-CN"/>
        </w:rPr>
        <w:t>7</w:t>
      </w:r>
      <w:r>
        <w:rPr>
          <w:rFonts w:hint="eastAsia" w:ascii="宋体" w:hAnsi="宋体" w:eastAsia="宋体" w:cs="宋体"/>
          <w:sz w:val="24"/>
          <w:highlight w:val="none"/>
        </w:rPr>
        <w:t>天</w:t>
      </w:r>
      <w:r>
        <w:rPr>
          <w:rFonts w:hint="eastAsia" w:ascii="宋体" w:hAnsi="宋体" w:cs="宋体"/>
          <w:sz w:val="24"/>
          <w:highlight w:val="none"/>
          <w:lang w:eastAsia="zh-CN"/>
        </w:rPr>
        <w:t>内</w:t>
      </w:r>
      <w:r>
        <w:rPr>
          <w:rFonts w:hint="eastAsia" w:ascii="宋体" w:hAnsi="宋体" w:eastAsia="宋体" w:cs="宋体"/>
          <w:sz w:val="24"/>
          <w:highlight w:val="none"/>
        </w:rPr>
        <w:t xml:space="preserve">没有修复，须提供备用机供医院使用。如果故障 </w:t>
      </w:r>
      <w:r>
        <w:rPr>
          <w:rFonts w:hint="eastAsia" w:ascii="宋体" w:hAnsi="宋体" w:cs="宋体"/>
          <w:sz w:val="24"/>
          <w:highlight w:val="none"/>
          <w:lang w:val="en-US" w:eastAsia="zh-CN"/>
        </w:rPr>
        <w:t>7</w:t>
      </w:r>
      <w:r>
        <w:rPr>
          <w:rFonts w:hint="eastAsia" w:ascii="宋体" w:hAnsi="宋体" w:eastAsia="宋体" w:cs="宋体"/>
          <w:sz w:val="24"/>
          <w:highlight w:val="none"/>
        </w:rPr>
        <w:t>天</w:t>
      </w:r>
      <w:r>
        <w:rPr>
          <w:rFonts w:hint="eastAsia" w:ascii="宋体" w:hAnsi="宋体" w:cs="宋体"/>
          <w:sz w:val="24"/>
          <w:highlight w:val="none"/>
          <w:lang w:eastAsia="zh-CN"/>
        </w:rPr>
        <w:t>内</w:t>
      </w:r>
      <w:r>
        <w:rPr>
          <w:rFonts w:hint="eastAsia" w:ascii="宋体" w:hAnsi="宋体" w:eastAsia="宋体" w:cs="宋体"/>
          <w:sz w:val="24"/>
          <w:highlight w:val="none"/>
        </w:rPr>
        <w:t>没有修复，也没提供备用机，医院可以和第三方联系或请厂商直接维修，由此产生的一切费用由</w:t>
      </w:r>
      <w:r>
        <w:rPr>
          <w:rFonts w:hint="eastAsia" w:ascii="宋体" w:hAnsi="宋体" w:cs="宋体"/>
          <w:sz w:val="24"/>
          <w:highlight w:val="none"/>
          <w:lang w:eastAsia="zh-CN"/>
        </w:rPr>
        <w:t>成交供应商</w:t>
      </w:r>
      <w:r>
        <w:rPr>
          <w:rFonts w:hint="eastAsia" w:ascii="宋体" w:hAnsi="宋体" w:eastAsia="宋体" w:cs="宋体"/>
          <w:sz w:val="24"/>
          <w:highlight w:val="none"/>
        </w:rPr>
        <w:t>全部承担</w:t>
      </w:r>
      <w:r>
        <w:rPr>
          <w:rFonts w:hint="eastAsia" w:ascii="宋体" w:hAnsi="宋体" w:eastAsia="宋体" w:cs="宋体"/>
          <w:sz w:val="24"/>
          <w:highlight w:val="none"/>
          <w:lang w:eastAsia="zh-CN"/>
        </w:rPr>
        <w:t>，</w:t>
      </w:r>
      <w:r>
        <w:rPr>
          <w:rFonts w:hint="eastAsia" w:ascii="宋体" w:hAnsi="宋体" w:eastAsia="宋体" w:cs="宋体"/>
          <w:sz w:val="24"/>
          <w:highlight w:val="none"/>
        </w:rPr>
        <w:t>最迟维修时间不超过</w:t>
      </w:r>
      <w:r>
        <w:rPr>
          <w:rFonts w:hint="eastAsia" w:ascii="宋体" w:hAnsi="宋体" w:cs="宋体"/>
          <w:sz w:val="24"/>
          <w:highlight w:val="none"/>
          <w:lang w:val="en-US" w:eastAsia="zh-CN"/>
        </w:rPr>
        <w:t>15</w:t>
      </w:r>
      <w:r>
        <w:rPr>
          <w:rFonts w:hint="eastAsia" w:ascii="宋体" w:hAnsi="宋体" w:eastAsia="宋体" w:cs="宋体"/>
          <w:sz w:val="24"/>
          <w:highlight w:val="none"/>
        </w:rPr>
        <w:t>天</w:t>
      </w:r>
      <w:r>
        <w:rPr>
          <w:rFonts w:hint="eastAsia" w:ascii="宋体" w:hAnsi="宋体" w:eastAsia="宋体" w:cs="宋体"/>
          <w:sz w:val="24"/>
          <w:highlight w:val="none"/>
          <w:lang w:eastAsia="zh-CN"/>
        </w:rPr>
        <w:t>，</w:t>
      </w:r>
      <w:r>
        <w:rPr>
          <w:rFonts w:hint="eastAsia" w:ascii="宋体" w:hAnsi="宋体" w:eastAsia="宋体" w:cs="宋体"/>
          <w:sz w:val="24"/>
          <w:highlight w:val="none"/>
        </w:rPr>
        <w:t>否则医院可以取消合同，并</w:t>
      </w:r>
      <w:r>
        <w:rPr>
          <w:rFonts w:hint="eastAsia" w:ascii="宋体" w:hAnsi="宋体" w:eastAsia="宋体" w:cs="宋体"/>
          <w:sz w:val="24"/>
          <w:highlight w:val="none"/>
          <w:lang w:eastAsia="zh-CN"/>
        </w:rPr>
        <w:t>由</w:t>
      </w:r>
      <w:r>
        <w:rPr>
          <w:rFonts w:hint="eastAsia" w:ascii="宋体" w:hAnsi="宋体" w:cs="宋体"/>
          <w:sz w:val="24"/>
          <w:highlight w:val="none"/>
          <w:lang w:eastAsia="zh-CN"/>
        </w:rPr>
        <w:t>成交供应商</w:t>
      </w:r>
      <w:r>
        <w:rPr>
          <w:rFonts w:hint="eastAsia" w:ascii="宋体" w:hAnsi="宋体" w:eastAsia="宋体" w:cs="宋体"/>
          <w:sz w:val="24"/>
          <w:highlight w:val="none"/>
        </w:rPr>
        <w:t>承担由此产生的一切损失。</w:t>
      </w:r>
    </w:p>
    <w:p>
      <w:pPr>
        <w:spacing w:line="360" w:lineRule="auto"/>
        <w:jc w:val="left"/>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投标人应</w:t>
      </w:r>
      <w:r>
        <w:rPr>
          <w:rFonts w:hint="eastAsia" w:ascii="宋体" w:hAnsi="宋体" w:cs="宋体"/>
          <w:sz w:val="24"/>
          <w:highlight w:val="none"/>
          <w:lang w:val="en-US" w:eastAsia="zh-CN"/>
        </w:rPr>
        <w:t>每季度</w:t>
      </w:r>
      <w:r>
        <w:rPr>
          <w:rFonts w:hint="eastAsia" w:ascii="宋体" w:hAnsi="宋体" w:eastAsia="宋体" w:cs="宋体"/>
          <w:sz w:val="24"/>
          <w:highlight w:val="none"/>
          <w:lang w:val="en-US" w:eastAsia="zh-CN"/>
        </w:rPr>
        <w:t xml:space="preserve">提供维保保养报告，每次维修、保养应有分析故障的记录，及时出具维 </w:t>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highlight w:val="none"/>
          <w:lang w:val="en-US" w:eastAsia="zh-CN"/>
        </w:rPr>
        <w:t>修工单，以供设备使用方查验和签收。</w:t>
      </w:r>
    </w:p>
    <w:p>
      <w:pPr>
        <w:numPr>
          <w:ilvl w:val="0"/>
          <w:numId w:val="0"/>
        </w:numPr>
        <w:rPr>
          <w:rFonts w:hint="eastAsia" w:ascii="宋体" w:hAnsi="宋体" w:eastAsia="宋体" w:cs="宋体"/>
          <w:sz w:val="24"/>
          <w:szCs w:val="24"/>
          <w:highlight w:val="none"/>
          <w:lang w:eastAsia="zh-CN"/>
        </w:rPr>
      </w:pPr>
      <w:r>
        <w:rPr>
          <w:rFonts w:hint="eastAsia" w:ascii="宋体" w:hAnsi="宋体" w:cs="宋体"/>
          <w:sz w:val="24"/>
          <w:highlight w:val="none"/>
          <w:lang w:val="en-US" w:eastAsia="zh-CN"/>
        </w:rPr>
        <w:t>3</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对维修更换的零件及维修工艺给予保修6个月(非人为损坏)</w:t>
      </w:r>
      <w:r>
        <w:rPr>
          <w:rFonts w:hint="eastAsia" w:ascii="宋体" w:hAnsi="宋体" w:eastAsia="宋体" w:cs="宋体"/>
          <w:sz w:val="24"/>
          <w:highlight w:val="none"/>
          <w:lang w:eastAsia="zh-CN"/>
        </w:rPr>
        <w:t>。</w:t>
      </w:r>
      <w:r>
        <w:rPr>
          <w:rFonts w:hint="eastAsia" w:ascii="宋体" w:hAnsi="宋体" w:eastAsia="宋体" w:cs="宋体"/>
          <w:sz w:val="24"/>
          <w:highlight w:val="none"/>
        </w:rPr>
        <w:cr/>
      </w:r>
    </w:p>
    <w:p>
      <w:pPr>
        <w:ind w:left="-2"/>
        <w:rPr>
          <w:rFonts w:hint="eastAsia" w:ascii="宋体" w:hAnsi="宋体" w:eastAsia="宋体" w:cs="宋体"/>
          <w:sz w:val="24"/>
          <w:szCs w:val="24"/>
          <w:highlight w:val="none"/>
          <w:lang w:val="en-US" w:eastAsia="zh-CN"/>
        </w:rPr>
      </w:pPr>
    </w:p>
    <w:p>
      <w:pPr>
        <w:ind w:left="-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注：上述</w:t>
      </w:r>
      <w:r>
        <w:rPr>
          <w:rFonts w:hint="eastAsia" w:ascii="宋体" w:hAnsi="宋体" w:eastAsia="宋体" w:cs="宋体"/>
          <w:b/>
          <w:bCs/>
          <w:color w:val="auto"/>
          <w:sz w:val="24"/>
          <w:szCs w:val="24"/>
          <w:highlight w:val="none"/>
          <w:lang w:val="en-US" w:eastAsia="zh-CN"/>
        </w:rPr>
        <w:t>服务需求</w:t>
      </w:r>
      <w:r>
        <w:rPr>
          <w:rFonts w:hint="eastAsia" w:ascii="宋体" w:hAnsi="宋体" w:eastAsia="宋体" w:cs="宋体"/>
          <w:b/>
          <w:bCs/>
          <w:color w:val="auto"/>
          <w:sz w:val="24"/>
          <w:szCs w:val="24"/>
          <w:highlight w:val="none"/>
        </w:rPr>
        <w:t>须完全响应，否则</w:t>
      </w:r>
      <w:r>
        <w:rPr>
          <w:rFonts w:hint="eastAsia" w:ascii="宋体" w:hAnsi="宋体" w:eastAsia="宋体" w:cs="宋体"/>
          <w:b/>
          <w:bCs/>
          <w:color w:val="auto"/>
          <w:sz w:val="24"/>
          <w:szCs w:val="24"/>
          <w:highlight w:val="none"/>
          <w:lang w:eastAsia="zh-CN"/>
        </w:rPr>
        <w:t>响应无效</w:t>
      </w:r>
      <w:r>
        <w:rPr>
          <w:rFonts w:hint="eastAsia" w:ascii="宋体" w:hAnsi="宋体" w:eastAsia="宋体" w:cs="宋体"/>
          <w:b/>
          <w:bCs/>
          <w:color w:val="auto"/>
          <w:sz w:val="24"/>
          <w:szCs w:val="24"/>
          <w:highlight w:val="none"/>
        </w:rPr>
        <w:t>。</w:t>
      </w:r>
    </w:p>
    <w:p>
      <w:pPr>
        <w:ind w:left="-2"/>
        <w:rPr>
          <w:rFonts w:hint="eastAsia" w:ascii="宋体" w:hAnsi="宋体" w:eastAsia="宋体" w:cs="宋体"/>
          <w:b/>
          <w:bCs/>
          <w:color w:val="auto"/>
          <w:sz w:val="24"/>
          <w:szCs w:val="24"/>
          <w:highlight w:val="none"/>
          <w:lang w:val="en-US" w:eastAsia="zh-CN"/>
        </w:rPr>
      </w:pPr>
    </w:p>
    <w:p>
      <w:pPr>
        <w:ind w:left="-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（二）商务条款</w:t>
      </w:r>
    </w:p>
    <w:p>
      <w:pPr>
        <w:spacing w:line="360" w:lineRule="auto"/>
        <w:jc w:val="left"/>
        <w:rPr>
          <w:rFonts w:hint="eastAsia" w:ascii="宋体" w:hAnsi="宋体" w:eastAsia="宋体" w:cs="宋体"/>
          <w:sz w:val="24"/>
          <w:highlight w:val="none"/>
          <w:lang w:val="en-US" w:eastAsia="zh-CN"/>
        </w:rPr>
      </w:pPr>
    </w:p>
    <w:p>
      <w:pPr>
        <w:spacing w:line="360" w:lineRule="auto"/>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1）付款方式：服务完毕经双方验收合格后，在</w:t>
      </w:r>
      <w:r>
        <w:rPr>
          <w:rFonts w:hint="eastAsia" w:ascii="宋体" w:hAnsi="宋体" w:cs="宋体"/>
          <w:sz w:val="24"/>
          <w:highlight w:val="none"/>
          <w:lang w:val="en-US" w:eastAsia="zh-CN"/>
        </w:rPr>
        <w:t>成交供应商提供发票至采购人后</w:t>
      </w:r>
      <w:r>
        <w:rPr>
          <w:rFonts w:hint="eastAsia" w:ascii="宋体" w:hAnsi="宋体" w:eastAsia="宋体" w:cs="宋体"/>
          <w:sz w:val="24"/>
          <w:highlight w:val="none"/>
          <w:lang w:val="en-US" w:eastAsia="zh-CN"/>
        </w:rPr>
        <w:t>15个日内一次性支付</w:t>
      </w:r>
      <w:r>
        <w:rPr>
          <w:rFonts w:hint="eastAsia" w:ascii="宋体" w:hAnsi="宋体" w:cs="宋体"/>
          <w:sz w:val="24"/>
          <w:highlight w:val="none"/>
          <w:lang w:val="en-US" w:eastAsia="zh-CN"/>
        </w:rPr>
        <w:t>费用</w:t>
      </w:r>
      <w:r>
        <w:rPr>
          <w:rFonts w:hint="eastAsia" w:ascii="宋体" w:hAnsi="宋体" w:eastAsia="宋体" w:cs="宋体"/>
          <w:sz w:val="24"/>
          <w:highlight w:val="none"/>
          <w:lang w:val="en-US" w:eastAsia="zh-CN"/>
        </w:rPr>
        <w:t>。</w:t>
      </w:r>
    </w:p>
    <w:p>
      <w:pPr>
        <w:spacing w:line="360" w:lineRule="auto"/>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2）合同履行期限：成交签订合同后</w:t>
      </w:r>
      <w:r>
        <w:rPr>
          <w:rFonts w:hint="eastAsia" w:ascii="宋体" w:hAnsi="宋体" w:cs="宋体"/>
          <w:sz w:val="24"/>
          <w:highlight w:val="none"/>
          <w:lang w:val="en-US" w:eastAsia="zh-CN"/>
        </w:rPr>
        <w:t>7</w:t>
      </w:r>
      <w:r>
        <w:rPr>
          <w:rFonts w:hint="eastAsia" w:ascii="宋体" w:hAnsi="宋体" w:eastAsia="宋体" w:cs="宋体"/>
          <w:sz w:val="24"/>
          <w:highlight w:val="none"/>
          <w:lang w:val="en-US" w:eastAsia="zh-CN"/>
        </w:rPr>
        <w:t>天内完成维修等服务。</w:t>
      </w:r>
    </w:p>
    <w:p>
      <w:pPr>
        <w:spacing w:line="360" w:lineRule="auto"/>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3）服务地点：广丰区中医院。</w:t>
      </w:r>
    </w:p>
    <w:p>
      <w:pPr>
        <w:rPr>
          <w:rFonts w:hint="eastAsia" w:ascii="宋体" w:hAnsi="宋体" w:eastAsia="宋体" w:cs="宋体"/>
          <w:sz w:val="24"/>
          <w:szCs w:val="24"/>
          <w:highlight w:val="none"/>
          <w:lang w:val="en-US" w:eastAsia="zh-CN"/>
        </w:rPr>
      </w:pPr>
    </w:p>
    <w:p>
      <w:pPr>
        <w:ind w:left="-2"/>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注：上述商务条</w:t>
      </w:r>
      <w:r>
        <w:rPr>
          <w:rFonts w:hint="eastAsia" w:ascii="宋体" w:hAnsi="宋体" w:eastAsia="宋体" w:cs="宋体"/>
          <w:b/>
          <w:bCs/>
          <w:color w:val="auto"/>
          <w:sz w:val="24"/>
          <w:szCs w:val="24"/>
          <w:highlight w:val="none"/>
          <w:lang w:val="en-US" w:eastAsia="zh-CN"/>
        </w:rPr>
        <w:t>款</w:t>
      </w:r>
      <w:r>
        <w:rPr>
          <w:rFonts w:hint="eastAsia" w:ascii="宋体" w:hAnsi="宋体" w:eastAsia="宋体" w:cs="宋体"/>
          <w:b/>
          <w:bCs/>
          <w:color w:val="auto"/>
          <w:sz w:val="24"/>
          <w:szCs w:val="24"/>
          <w:highlight w:val="none"/>
        </w:rPr>
        <w:t>须完全响应，否则</w:t>
      </w:r>
      <w:r>
        <w:rPr>
          <w:rFonts w:hint="eastAsia" w:ascii="宋体" w:hAnsi="宋体" w:eastAsia="宋体" w:cs="宋体"/>
          <w:b/>
          <w:bCs/>
          <w:color w:val="auto"/>
          <w:sz w:val="24"/>
          <w:szCs w:val="24"/>
          <w:highlight w:val="none"/>
          <w:lang w:eastAsia="zh-CN"/>
        </w:rPr>
        <w:t>响应无效</w:t>
      </w:r>
      <w:r>
        <w:rPr>
          <w:rFonts w:hint="eastAsia" w:ascii="宋体" w:hAnsi="宋体" w:eastAsia="宋体" w:cs="宋体"/>
          <w:b/>
          <w:bCs/>
          <w:color w:val="auto"/>
          <w:sz w:val="24"/>
          <w:szCs w:val="24"/>
          <w:highlight w:val="none"/>
        </w:rPr>
        <w:t>。</w:t>
      </w:r>
    </w:p>
    <w:sectPr>
      <w:footerReference r:id="rId9" w:type="default"/>
      <w:pgSz w:w="11906" w:h="16838"/>
      <w:pgMar w:top="1474" w:right="1312" w:bottom="1474" w:left="1134"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FangSong_GB2312">
    <w:altName w:val="仿宋"/>
    <w:panose1 w:val="02010609060101010101"/>
    <w:charset w:val="00"/>
    <w:family w:val="roman"/>
    <w:pitch w:val="default"/>
    <w:sig w:usb0="00000000" w:usb1="00000000" w:usb2="00000000" w:usb3="00000000" w:csb0="00000000" w:csb1="00000000"/>
  </w:font>
  <w:font w:name="PMingLiU">
    <w:altName w:val="PMingLiU-ExtB"/>
    <w:panose1 w:val="02020500000000000000"/>
    <w:charset w:val="88"/>
    <w:family w:val="roman"/>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21</w:t>
    </w:r>
    <w:r>
      <w:rPr>
        <w:rStyle w:val="29"/>
      </w:rP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22</w:t>
    </w:r>
    <w:r>
      <w:rPr>
        <w:rStyle w:val="29"/>
      </w:rPr>
      <w:fldChar w:fldCharType="end"/>
    </w:r>
  </w:p>
  <w:p>
    <w:pPr>
      <w:pStyle w:val="17"/>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rPr>
        <w:rFonts w:ascii="宋体" w:hAnsi="宋体" w:eastAsia="宋体" w:cs="宋体"/>
        <w:sz w:val="29"/>
        <w:szCs w:val="29"/>
      </w:rPr>
    </w:pPr>
    <w:r>
      <w:rPr>
        <w:sz w:val="29"/>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XXXIII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XXXIII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right="123"/>
      <w:jc w:val="right"/>
      <w:rPr>
        <w:rFonts w:ascii="宋体" w:hAnsi="宋体" w:eastAsia="宋体" w:cs="宋体"/>
        <w:sz w:val="27"/>
        <w:szCs w:val="27"/>
      </w:rPr>
    </w:pPr>
    <w:r>
      <w:rPr>
        <w:sz w:val="2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XXXVII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XXXVII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38</w:t>
    </w:r>
    <w:r>
      <w:rPr>
        <w:rStyle w:val="29"/>
      </w:rPr>
      <w:fldChar w:fldCharType="end"/>
    </w:r>
  </w:p>
  <w:p>
    <w:pPr>
      <w:pStyle w:val="17"/>
      <w:ind w:right="360"/>
      <w:jc w:val="center"/>
    </w:pP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DDE90"/>
    <w:multiLevelType w:val="singleLevel"/>
    <w:tmpl w:val="90DDDE90"/>
    <w:lvl w:ilvl="0" w:tentative="0">
      <w:start w:val="1"/>
      <w:numFmt w:val="chineseCounting"/>
      <w:suff w:val="nothing"/>
      <w:lvlText w:val="第%1章　"/>
      <w:lvlJc w:val="left"/>
      <w:rPr>
        <w:rFonts w:hint="eastAsia"/>
      </w:rPr>
    </w:lvl>
  </w:abstractNum>
  <w:abstractNum w:abstractNumId="1">
    <w:nsid w:val="AD25939D"/>
    <w:multiLevelType w:val="singleLevel"/>
    <w:tmpl w:val="AD25939D"/>
    <w:lvl w:ilvl="0" w:tentative="0">
      <w:start w:val="6"/>
      <w:numFmt w:val="chineseCounting"/>
      <w:suff w:val="nothing"/>
      <w:lvlText w:val="%1、"/>
      <w:lvlJc w:val="left"/>
      <w:rPr>
        <w:rFonts w:hint="eastAsia"/>
      </w:rPr>
    </w:lvl>
  </w:abstractNum>
  <w:abstractNum w:abstractNumId="2">
    <w:nsid w:val="DD330B2A"/>
    <w:multiLevelType w:val="singleLevel"/>
    <w:tmpl w:val="DD330B2A"/>
    <w:lvl w:ilvl="0" w:tentative="0">
      <w:start w:val="3"/>
      <w:numFmt w:val="decimal"/>
      <w:suff w:val="nothing"/>
      <w:lvlText w:val="%1、"/>
      <w:lvlJc w:val="left"/>
    </w:lvl>
  </w:abstractNum>
  <w:abstractNum w:abstractNumId="3">
    <w:nsid w:val="16112E78"/>
    <w:multiLevelType w:val="multilevel"/>
    <w:tmpl w:val="16112E78"/>
    <w:lvl w:ilvl="0" w:tentative="0">
      <w:start w:val="1"/>
      <w:numFmt w:val="japaneseCounting"/>
      <w:lvlText w:val="%1、"/>
      <w:lvlJc w:val="left"/>
      <w:pPr>
        <w:tabs>
          <w:tab w:val="left" w:pos="570"/>
        </w:tabs>
        <w:ind w:left="570" w:hanging="57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abstractNum w:abstractNumId="5">
    <w:nsid w:val="75FCC47E"/>
    <w:multiLevelType w:val="singleLevel"/>
    <w:tmpl w:val="75FCC47E"/>
    <w:lvl w:ilvl="0" w:tentative="0">
      <w:start w:val="2"/>
      <w:numFmt w:val="decimal"/>
      <w:lvlText w:val="%1."/>
      <w:lvlJc w:val="left"/>
      <w:pPr>
        <w:tabs>
          <w:tab w:val="left" w:pos="312"/>
        </w:tabs>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4MmJhNjBhNWUxMjBiYjIzZjkyOWU3YmE1ODlkYWMifQ=="/>
  </w:docVars>
  <w:rsids>
    <w:rsidRoot w:val="00000000"/>
    <w:rsid w:val="02296868"/>
    <w:rsid w:val="03B804CE"/>
    <w:rsid w:val="04D02A76"/>
    <w:rsid w:val="083417CB"/>
    <w:rsid w:val="0AB734DD"/>
    <w:rsid w:val="0DA16476"/>
    <w:rsid w:val="0E7575CF"/>
    <w:rsid w:val="0FA66340"/>
    <w:rsid w:val="11F75CDC"/>
    <w:rsid w:val="15861F52"/>
    <w:rsid w:val="17163A31"/>
    <w:rsid w:val="18E202E6"/>
    <w:rsid w:val="19C84EA9"/>
    <w:rsid w:val="19D56C7C"/>
    <w:rsid w:val="1BE80EF4"/>
    <w:rsid w:val="1ED500E6"/>
    <w:rsid w:val="206A5164"/>
    <w:rsid w:val="220254BD"/>
    <w:rsid w:val="23734454"/>
    <w:rsid w:val="2492046F"/>
    <w:rsid w:val="25253091"/>
    <w:rsid w:val="26983E55"/>
    <w:rsid w:val="28E64847"/>
    <w:rsid w:val="2AE15CAC"/>
    <w:rsid w:val="2DB925FC"/>
    <w:rsid w:val="308E5B4B"/>
    <w:rsid w:val="321942B3"/>
    <w:rsid w:val="3296737C"/>
    <w:rsid w:val="334D6204"/>
    <w:rsid w:val="33664D38"/>
    <w:rsid w:val="34A57D4B"/>
    <w:rsid w:val="36DE4450"/>
    <w:rsid w:val="3C182827"/>
    <w:rsid w:val="3CFC06B0"/>
    <w:rsid w:val="3DB90D87"/>
    <w:rsid w:val="3E121833"/>
    <w:rsid w:val="435766B4"/>
    <w:rsid w:val="44687BC8"/>
    <w:rsid w:val="46547C77"/>
    <w:rsid w:val="46EE7AF2"/>
    <w:rsid w:val="48432DC0"/>
    <w:rsid w:val="4A652C78"/>
    <w:rsid w:val="4BDC009E"/>
    <w:rsid w:val="4CEE5802"/>
    <w:rsid w:val="53B10062"/>
    <w:rsid w:val="555B6C9F"/>
    <w:rsid w:val="55F304BE"/>
    <w:rsid w:val="5B8719C5"/>
    <w:rsid w:val="5BFF1F8D"/>
    <w:rsid w:val="5C235838"/>
    <w:rsid w:val="5E2F401D"/>
    <w:rsid w:val="5E3B2A02"/>
    <w:rsid w:val="60BF411A"/>
    <w:rsid w:val="66581E87"/>
    <w:rsid w:val="672E0F0B"/>
    <w:rsid w:val="67C41884"/>
    <w:rsid w:val="690522B6"/>
    <w:rsid w:val="6AC743DE"/>
    <w:rsid w:val="6BA240C1"/>
    <w:rsid w:val="6BBB43A9"/>
    <w:rsid w:val="6D584FAA"/>
    <w:rsid w:val="6E837673"/>
    <w:rsid w:val="6FF25373"/>
    <w:rsid w:val="7859644F"/>
    <w:rsid w:val="7B645B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8"/>
    <w:qFormat/>
    <w:uiPriority w:val="0"/>
    <w:pPr>
      <w:keepNext/>
      <w:outlineLvl w:val="0"/>
    </w:pPr>
    <w:rPr>
      <w:rFonts w:ascii="宋体"/>
      <w:sz w:val="2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toc 7"/>
    <w:basedOn w:val="1"/>
    <w:next w:val="1"/>
    <w:semiHidden/>
    <w:qFormat/>
    <w:uiPriority w:val="0"/>
    <w:pPr>
      <w:ind w:left="1260"/>
      <w:jc w:val="left"/>
    </w:pPr>
    <w:rPr>
      <w:sz w:val="18"/>
      <w:szCs w:val="18"/>
    </w:rPr>
  </w:style>
  <w:style w:type="paragraph" w:styleId="8">
    <w:name w:val="annotation text"/>
    <w:basedOn w:val="1"/>
    <w:qFormat/>
    <w:uiPriority w:val="0"/>
    <w:pPr>
      <w:jc w:val="left"/>
    </w:pPr>
  </w:style>
  <w:style w:type="paragraph" w:styleId="9">
    <w:name w:val="Body Text Indent"/>
    <w:basedOn w:val="1"/>
    <w:qFormat/>
    <w:uiPriority w:val="0"/>
    <w:pPr>
      <w:autoSpaceDE w:val="0"/>
      <w:autoSpaceDN w:val="0"/>
      <w:adjustRightInd w:val="0"/>
      <w:spacing w:line="360" w:lineRule="auto"/>
      <w:ind w:firstLine="480"/>
      <w:jc w:val="left"/>
    </w:pPr>
    <w:rPr>
      <w:rFonts w:ascii="宋体" w:hAnsi="宋体"/>
      <w:kern w:val="0"/>
      <w:sz w:val="24"/>
    </w:rPr>
  </w:style>
  <w:style w:type="paragraph" w:styleId="10">
    <w:name w:val="toc 5"/>
    <w:basedOn w:val="1"/>
    <w:next w:val="1"/>
    <w:semiHidden/>
    <w:qFormat/>
    <w:uiPriority w:val="0"/>
    <w:pPr>
      <w:ind w:left="840"/>
      <w:jc w:val="left"/>
    </w:pPr>
    <w:rPr>
      <w:sz w:val="18"/>
      <w:szCs w:val="18"/>
    </w:rPr>
  </w:style>
  <w:style w:type="paragraph" w:styleId="11">
    <w:name w:val="toc 3"/>
    <w:basedOn w:val="1"/>
    <w:next w:val="1"/>
    <w:qFormat/>
    <w:uiPriority w:val="39"/>
    <w:pPr>
      <w:tabs>
        <w:tab w:val="right" w:leader="hyphen" w:pos="9629"/>
      </w:tabs>
      <w:spacing w:line="360" w:lineRule="exact"/>
      <w:ind w:left="420" w:leftChars="200" w:firstLine="210" w:firstLineChars="100"/>
      <w:jc w:val="left"/>
    </w:pPr>
    <w:rPr>
      <w:rFonts w:ascii="宋体" w:hAnsi="宋体"/>
      <w:i/>
      <w:iCs/>
      <w:szCs w:val="21"/>
    </w:rPr>
  </w:style>
  <w:style w:type="paragraph" w:styleId="12">
    <w:name w:val="Plain Text"/>
    <w:basedOn w:val="1"/>
    <w:qFormat/>
    <w:uiPriority w:val="0"/>
    <w:pPr>
      <w:spacing w:line="360" w:lineRule="auto"/>
    </w:pPr>
    <w:rPr>
      <w:rFonts w:ascii="楷体_GB2312" w:hAnsi="Courier New" w:eastAsia="楷体_GB2312"/>
      <w:sz w:val="24"/>
    </w:rPr>
  </w:style>
  <w:style w:type="paragraph" w:styleId="13">
    <w:name w:val="toc 8"/>
    <w:basedOn w:val="1"/>
    <w:next w:val="1"/>
    <w:semiHidden/>
    <w:qFormat/>
    <w:uiPriority w:val="0"/>
    <w:pPr>
      <w:ind w:left="1470"/>
      <w:jc w:val="left"/>
    </w:pPr>
    <w:rPr>
      <w:sz w:val="18"/>
      <w:szCs w:val="18"/>
    </w:rPr>
  </w:style>
  <w:style w:type="paragraph" w:styleId="14">
    <w:name w:val="Date"/>
    <w:basedOn w:val="1"/>
    <w:next w:val="1"/>
    <w:link w:val="36"/>
    <w:qFormat/>
    <w:uiPriority w:val="0"/>
    <w:rPr>
      <w:sz w:val="28"/>
    </w:rPr>
  </w:style>
  <w:style w:type="paragraph" w:styleId="15">
    <w:name w:val="Body Text Indent 2"/>
    <w:basedOn w:val="1"/>
    <w:link w:val="35"/>
    <w:qFormat/>
    <w:uiPriority w:val="0"/>
    <w:pPr>
      <w:spacing w:after="120" w:line="480" w:lineRule="auto"/>
      <w:ind w:left="420" w:leftChars="200"/>
    </w:pPr>
  </w:style>
  <w:style w:type="paragraph" w:styleId="16">
    <w:name w:val="Balloon Text"/>
    <w:basedOn w:val="1"/>
    <w:link w:val="43"/>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tabs>
        <w:tab w:val="right" w:leader="hyphen" w:pos="9629"/>
      </w:tabs>
      <w:spacing w:line="320" w:lineRule="exact"/>
      <w:jc w:val="left"/>
    </w:pPr>
    <w:rPr>
      <w:rFonts w:ascii="宋体" w:hAnsi="宋体"/>
      <w:b/>
      <w:bCs/>
      <w:caps/>
      <w:szCs w:val="21"/>
    </w:rPr>
  </w:style>
  <w:style w:type="paragraph" w:styleId="20">
    <w:name w:val="toc 4"/>
    <w:basedOn w:val="1"/>
    <w:next w:val="1"/>
    <w:semiHidden/>
    <w:qFormat/>
    <w:uiPriority w:val="0"/>
    <w:pPr>
      <w:ind w:left="630"/>
      <w:jc w:val="left"/>
    </w:pPr>
    <w:rPr>
      <w:sz w:val="18"/>
      <w:szCs w:val="18"/>
    </w:rPr>
  </w:style>
  <w:style w:type="paragraph" w:styleId="21">
    <w:name w:val="toc 6"/>
    <w:basedOn w:val="1"/>
    <w:next w:val="1"/>
    <w:semiHidden/>
    <w:qFormat/>
    <w:uiPriority w:val="0"/>
    <w:pPr>
      <w:ind w:left="1050"/>
      <w:jc w:val="left"/>
    </w:pPr>
    <w:rPr>
      <w:sz w:val="18"/>
      <w:szCs w:val="18"/>
    </w:rPr>
  </w:style>
  <w:style w:type="paragraph" w:styleId="22">
    <w:name w:val="toc 2"/>
    <w:basedOn w:val="1"/>
    <w:next w:val="1"/>
    <w:qFormat/>
    <w:uiPriority w:val="39"/>
    <w:pPr>
      <w:tabs>
        <w:tab w:val="right" w:leader="hyphen" w:pos="9639"/>
      </w:tabs>
      <w:spacing w:line="320" w:lineRule="exact"/>
      <w:ind w:left="210"/>
      <w:jc w:val="left"/>
    </w:pPr>
    <w:rPr>
      <w:smallCaps/>
      <w:sz w:val="20"/>
    </w:rPr>
  </w:style>
  <w:style w:type="paragraph" w:styleId="23">
    <w:name w:val="toc 9"/>
    <w:basedOn w:val="1"/>
    <w:next w:val="1"/>
    <w:semiHidden/>
    <w:qFormat/>
    <w:uiPriority w:val="0"/>
    <w:pPr>
      <w:ind w:left="1680"/>
      <w:jc w:val="left"/>
    </w:pPr>
    <w:rPr>
      <w:sz w:val="18"/>
      <w:szCs w:val="18"/>
    </w:rPr>
  </w:style>
  <w:style w:type="paragraph" w:styleId="24">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25">
    <w:name w:val="Body Text First Indent"/>
    <w:basedOn w:val="2"/>
    <w:qFormat/>
    <w:uiPriority w:val="0"/>
    <w:pPr>
      <w:ind w:firstLine="100" w:firstLineChars="100"/>
    </w:pPr>
    <w:rPr>
      <w:szCs w:val="24"/>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basedOn w:val="28"/>
    <w:qFormat/>
    <w:uiPriority w:val="0"/>
  </w:style>
  <w:style w:type="character" w:styleId="30">
    <w:name w:val="Emphasis"/>
    <w:basedOn w:val="28"/>
    <w:qFormat/>
    <w:uiPriority w:val="20"/>
    <w:rPr>
      <w:i/>
      <w:iCs/>
    </w:rPr>
  </w:style>
  <w:style w:type="character" w:styleId="31">
    <w:name w:val="Hyperlink"/>
    <w:basedOn w:val="28"/>
    <w:qFormat/>
    <w:uiPriority w:val="99"/>
    <w:rPr>
      <w:color w:val="0000FF"/>
      <w:u w:val="single"/>
    </w:rPr>
  </w:style>
  <w:style w:type="character" w:styleId="32">
    <w:name w:val="annotation reference"/>
    <w:basedOn w:val="28"/>
    <w:qFormat/>
    <w:uiPriority w:val="0"/>
    <w:rPr>
      <w:sz w:val="21"/>
      <w:szCs w:val="21"/>
    </w:rPr>
  </w:style>
  <w:style w:type="paragraph" w:customStyle="1" w:styleId="3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4">
    <w:name w:val="Char"/>
    <w:basedOn w:val="1"/>
    <w:qFormat/>
    <w:uiPriority w:val="0"/>
    <w:rPr>
      <w:rFonts w:ascii="FangSong_GB2312" w:eastAsia="FangSong_GB2312"/>
      <w:b/>
      <w:sz w:val="32"/>
      <w:szCs w:val="32"/>
    </w:rPr>
  </w:style>
  <w:style w:type="character" w:customStyle="1" w:styleId="35">
    <w:name w:val="正文文本缩进 2 Char"/>
    <w:basedOn w:val="28"/>
    <w:link w:val="15"/>
    <w:qFormat/>
    <w:uiPriority w:val="0"/>
    <w:rPr>
      <w:kern w:val="2"/>
      <w:sz w:val="21"/>
    </w:rPr>
  </w:style>
  <w:style w:type="character" w:customStyle="1" w:styleId="36">
    <w:name w:val="日期 Char"/>
    <w:basedOn w:val="28"/>
    <w:link w:val="14"/>
    <w:qFormat/>
    <w:uiPriority w:val="0"/>
    <w:rPr>
      <w:kern w:val="2"/>
      <w:sz w:val="28"/>
    </w:rPr>
  </w:style>
  <w:style w:type="paragraph" w:customStyle="1" w:styleId="37">
    <w:name w:val="List Paragraph"/>
    <w:basedOn w:val="1"/>
    <w:qFormat/>
    <w:uiPriority w:val="34"/>
    <w:pPr>
      <w:ind w:firstLine="420" w:firstLineChars="200"/>
    </w:pPr>
    <w:rPr>
      <w:szCs w:val="24"/>
    </w:rPr>
  </w:style>
  <w:style w:type="character" w:customStyle="1" w:styleId="38">
    <w:name w:val="标题 1 Char"/>
    <w:link w:val="3"/>
    <w:qFormat/>
    <w:uiPriority w:val="0"/>
    <w:rPr>
      <w:rFonts w:ascii="宋体"/>
      <w:kern w:val="2"/>
      <w:sz w:val="28"/>
    </w:rPr>
  </w:style>
  <w:style w:type="paragraph" w:customStyle="1" w:styleId="3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0">
    <w:name w:val="Body text|1"/>
    <w:basedOn w:val="1"/>
    <w:qFormat/>
    <w:uiPriority w:val="0"/>
    <w:pPr>
      <w:spacing w:after="80" w:line="276" w:lineRule="auto"/>
    </w:pPr>
    <w:rPr>
      <w:rFonts w:ascii="宋体" w:hAnsi="宋体" w:cs="宋体"/>
      <w:lang w:val="zh-TW" w:eastAsia="zh-TW" w:bidi="zh-TW"/>
    </w:rPr>
  </w:style>
  <w:style w:type="paragraph" w:customStyle="1" w:styleId="41">
    <w:name w:val="Body text|2"/>
    <w:basedOn w:val="1"/>
    <w:qFormat/>
    <w:uiPriority w:val="0"/>
    <w:pPr>
      <w:spacing w:after="80" w:line="328" w:lineRule="exact"/>
    </w:pPr>
    <w:rPr>
      <w:sz w:val="22"/>
      <w:szCs w:val="22"/>
      <w:lang w:val="zh-TW" w:eastAsia="zh-TW" w:bidi="zh-TW"/>
    </w:rPr>
  </w:style>
  <w:style w:type="paragraph" w:customStyle="1" w:styleId="42">
    <w:name w:val="case3"/>
    <w:basedOn w:val="1"/>
    <w:qFormat/>
    <w:uiPriority w:val="0"/>
    <w:pPr>
      <w:widowControl/>
      <w:spacing w:before="100" w:beforeAutospacing="1" w:after="100" w:afterAutospacing="1" w:line="390" w:lineRule="atLeast"/>
      <w:jc w:val="left"/>
    </w:pPr>
    <w:rPr>
      <w:color w:val="000000"/>
      <w:kern w:val="0"/>
      <w:szCs w:val="21"/>
    </w:rPr>
  </w:style>
  <w:style w:type="character" w:customStyle="1" w:styleId="43">
    <w:name w:val="批注框文本 Char"/>
    <w:basedOn w:val="28"/>
    <w:link w:val="16"/>
    <w:qFormat/>
    <w:uiPriority w:val="0"/>
    <w:rPr>
      <w:rFonts w:eastAsia="宋体"/>
      <w:kern w:val="2"/>
      <w:sz w:val="18"/>
      <w:szCs w:val="18"/>
    </w:rPr>
  </w:style>
  <w:style w:type="paragraph" w:customStyle="1" w:styleId="44">
    <w:name w:val="Body text|92"/>
    <w:link w:val="46"/>
    <w:qFormat/>
    <w:uiPriority w:val="0"/>
    <w:pPr>
      <w:widowControl w:val="0"/>
      <w:shd w:val="clear" w:color="auto" w:fill="FFFFFF"/>
      <w:spacing w:before="200" w:after="520" w:line="320" w:lineRule="exact"/>
    </w:pPr>
    <w:rPr>
      <w:rFonts w:ascii="PMingLiU" w:hAnsi="PMingLiU" w:eastAsia="PMingLiU" w:cs="PMingLiU"/>
      <w:sz w:val="32"/>
      <w:szCs w:val="32"/>
      <w:u w:val="none"/>
    </w:rPr>
  </w:style>
  <w:style w:type="character" w:customStyle="1" w:styleId="45">
    <w:name w:val="Body text|91"/>
    <w:basedOn w:val="46"/>
    <w:unhideWhenUsed/>
    <w:qFormat/>
    <w:uiPriority w:val="0"/>
    <w:rPr>
      <w:color w:val="000000"/>
      <w:spacing w:val="0"/>
      <w:w w:val="100"/>
      <w:position w:val="0"/>
      <w:shd w:val="clear" w:color="auto" w:fill="FFFFFF"/>
      <w:lang w:val="zh-CN" w:eastAsia="zh-CN" w:bidi="zh-CN"/>
    </w:rPr>
  </w:style>
  <w:style w:type="character" w:customStyle="1" w:styleId="46">
    <w:name w:val="Body text|9_"/>
    <w:basedOn w:val="28"/>
    <w:link w:val="44"/>
    <w:qFormat/>
    <w:uiPriority w:val="0"/>
    <w:rPr>
      <w:rFonts w:ascii="PMingLiU" w:hAnsi="PMingLiU" w:eastAsia="PMingLiU" w:cs="PMingLiU"/>
      <w:sz w:val="32"/>
      <w:szCs w:val="32"/>
      <w:u w:val="none"/>
    </w:rPr>
  </w:style>
  <w:style w:type="paragraph" w:customStyle="1" w:styleId="47">
    <w:name w:val="Body text|21"/>
    <w:basedOn w:val="1"/>
    <w:link w:val="48"/>
    <w:qFormat/>
    <w:uiPriority w:val="0"/>
    <w:pPr>
      <w:widowControl w:val="0"/>
      <w:shd w:val="clear" w:color="auto" w:fill="FFFFFF"/>
      <w:spacing w:before="220" w:line="180" w:lineRule="exact"/>
      <w:ind w:hanging="300"/>
      <w:jc w:val="distribute"/>
    </w:pPr>
    <w:rPr>
      <w:rFonts w:ascii="PMingLiU" w:hAnsi="PMingLiU" w:eastAsia="PMingLiU" w:cs="PMingLiU"/>
      <w:sz w:val="18"/>
      <w:szCs w:val="18"/>
      <w:u w:val="none"/>
    </w:rPr>
  </w:style>
  <w:style w:type="character" w:customStyle="1" w:styleId="48">
    <w:name w:val="Body text|2_"/>
    <w:basedOn w:val="28"/>
    <w:link w:val="47"/>
    <w:qFormat/>
    <w:uiPriority w:val="0"/>
    <w:rPr>
      <w:rFonts w:ascii="PMingLiU" w:hAnsi="PMingLiU" w:eastAsia="PMingLiU" w:cs="PMingLiU"/>
      <w:sz w:val="18"/>
      <w:szCs w:val="18"/>
      <w:u w:val="none"/>
    </w:rPr>
  </w:style>
  <w:style w:type="character" w:customStyle="1" w:styleId="49">
    <w:name w:val="Body text|2 + Arial"/>
    <w:basedOn w:val="48"/>
    <w:unhideWhenUsed/>
    <w:qFormat/>
    <w:uiPriority w:val="0"/>
    <w:rPr>
      <w:rFonts w:ascii="Arial" w:hAnsi="Arial" w:eastAsia="Arial" w:cs="Arial"/>
      <w:b/>
      <w:bCs/>
      <w:color w:val="000000"/>
      <w:spacing w:val="10"/>
      <w:w w:val="100"/>
      <w:position w:val="0"/>
      <w:lang w:val="en-US" w:eastAsia="en-US" w:bidi="en-US"/>
    </w:rPr>
  </w:style>
  <w:style w:type="character" w:customStyle="1" w:styleId="50">
    <w:name w:val="def"/>
    <w:basedOn w:val="28"/>
    <w:qFormat/>
    <w:uiPriority w:val="0"/>
  </w:style>
  <w:style w:type="character" w:customStyle="1" w:styleId="51">
    <w:name w:val="font11"/>
    <w:basedOn w:val="2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江西省机电设备招标公司</Company>
  <Pages>20</Pages>
  <Words>6153</Words>
  <Characters>6342</Characters>
  <Lines>48</Lines>
  <Paragraphs>53</Paragraphs>
  <TotalTime>4</TotalTime>
  <ScaleCrop>false</ScaleCrop>
  <LinksUpToDate>false</LinksUpToDate>
  <CharactersWithSpaces>6895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2019-04-04T12:36:00Z</dcterms:created>
  <dc:creator>hxw</dc:creator>
  <cp:lastModifiedBy>詡侬</cp:lastModifiedBy>
  <cp:lastPrinted>2023-01-11T10:33:00Z</cp:lastPrinted>
  <dcterms:modified xsi:type="dcterms:W3CDTF">2023-09-05T06:44:51Z</dcterms:modified>
  <dc:title>竞争性谈判文件</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7111E1FE52DC4BE69A3BE8EA42860206_13</vt:lpwstr>
  </property>
</Properties>
</file>